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F87C" w14:textId="77777777" w:rsidR="00973A2B" w:rsidRDefault="00000000">
      <w:pPr>
        <w:spacing w:before="66"/>
        <w:ind w:left="2771" w:right="2788"/>
        <w:jc w:val="center"/>
        <w:rPr>
          <w:b/>
        </w:rPr>
      </w:pPr>
      <w:r>
        <w:rPr>
          <w:b/>
        </w:rPr>
        <w:t>INDEPENDENT</w:t>
      </w:r>
      <w:r>
        <w:rPr>
          <w:b/>
          <w:spacing w:val="-13"/>
        </w:rPr>
        <w:t xml:space="preserve"> </w:t>
      </w:r>
      <w:r>
        <w:rPr>
          <w:b/>
        </w:rPr>
        <w:t>CONTRACTOR</w:t>
      </w:r>
      <w:r>
        <w:rPr>
          <w:b/>
          <w:spacing w:val="-12"/>
        </w:rPr>
        <w:t xml:space="preserve"> </w:t>
      </w:r>
      <w:r>
        <w:rPr>
          <w:b/>
          <w:spacing w:val="-2"/>
        </w:rPr>
        <w:t>AGREEMENT</w:t>
      </w:r>
    </w:p>
    <w:p w14:paraId="49FD8204" w14:textId="77777777" w:rsidR="00973A2B" w:rsidRDefault="00973A2B">
      <w:pPr>
        <w:pStyle w:val="BodyText"/>
        <w:spacing w:before="3"/>
        <w:rPr>
          <w:b/>
          <w:sz w:val="23"/>
        </w:rPr>
      </w:pPr>
    </w:p>
    <w:p w14:paraId="1D71AC8C" w14:textId="6D600EFD" w:rsidR="00973A2B" w:rsidRDefault="00000000">
      <w:pPr>
        <w:pStyle w:val="BodyText"/>
        <w:tabs>
          <w:tab w:val="left" w:pos="4939"/>
          <w:tab w:val="left" w:pos="9874"/>
        </w:tabs>
        <w:spacing w:line="247" w:lineRule="auto"/>
        <w:ind w:left="460" w:right="423" w:firstLine="719"/>
        <w:jc w:val="both"/>
      </w:pPr>
      <w:r>
        <w:t>This Independent Contractor Agreement (“</w:t>
      </w:r>
      <w:r>
        <w:rPr>
          <w:b/>
          <w:u w:val="single"/>
        </w:rPr>
        <w:t>Agreement</w:t>
      </w:r>
      <w:r>
        <w:t>”) is entered into as of</w:t>
      </w:r>
      <w:r>
        <w:rPr>
          <w:spacing w:val="40"/>
        </w:rPr>
        <w:t xml:space="preserve"> </w:t>
      </w:r>
      <w:r w:rsidR="006D295A">
        <w:t>_____________</w:t>
      </w:r>
      <w:r>
        <w:t xml:space="preserve"> by and between </w:t>
      </w:r>
      <w:proofErr w:type="spellStart"/>
      <w:r>
        <w:t>Willda</w:t>
      </w:r>
      <w:proofErr w:type="spellEnd"/>
      <w:r>
        <w:t xml:space="preserve"> Beast, LLC, a Texas limited liability company, with a principal place of business at </w:t>
      </w:r>
      <w:r w:rsidR="006D295A">
        <w:rPr>
          <w:u w:val="single"/>
        </w:rPr>
        <w:t>_____________</w:t>
      </w:r>
      <w:r>
        <w:t>(“</w:t>
      </w:r>
      <w:r>
        <w:rPr>
          <w:b/>
          <w:u w:val="single"/>
        </w:rPr>
        <w:t>Company</w:t>
      </w:r>
      <w:r>
        <w:t xml:space="preserve">”), and </w:t>
      </w:r>
      <w:proofErr w:type="spellStart"/>
      <w:r>
        <w:t>Willda</w:t>
      </w:r>
      <w:proofErr w:type="spellEnd"/>
      <w:r>
        <w:t xml:space="preserve"> Beast, LLC,</w:t>
      </w:r>
      <w:r>
        <w:rPr>
          <w:spacing w:val="-2"/>
        </w:rPr>
        <w:t xml:space="preserve"> </w:t>
      </w:r>
      <w:r>
        <w:t xml:space="preserve">a Texas limited liability company, with a principal place of business at </w:t>
      </w:r>
      <w:r w:rsidR="006D295A">
        <w:t>_________________</w:t>
      </w:r>
      <w:r>
        <w:rPr>
          <w:spacing w:val="-2"/>
        </w:rPr>
        <w:t>(“</w:t>
      </w:r>
      <w:r>
        <w:rPr>
          <w:b/>
          <w:spacing w:val="-2"/>
          <w:u w:val="single"/>
        </w:rPr>
        <w:t>Contractor</w:t>
      </w:r>
      <w:r>
        <w:rPr>
          <w:spacing w:val="-2"/>
        </w:rPr>
        <w:t>”).</w:t>
      </w:r>
    </w:p>
    <w:p w14:paraId="2CF52936" w14:textId="77777777" w:rsidR="00973A2B" w:rsidRDefault="00973A2B">
      <w:pPr>
        <w:pStyle w:val="BodyText"/>
        <w:spacing w:before="9"/>
        <w:rPr>
          <w:sz w:val="12"/>
        </w:rPr>
      </w:pPr>
    </w:p>
    <w:p w14:paraId="543AD8DA" w14:textId="77777777" w:rsidR="00973A2B" w:rsidRDefault="00000000">
      <w:pPr>
        <w:pStyle w:val="Heading2"/>
        <w:numPr>
          <w:ilvl w:val="0"/>
          <w:numId w:val="1"/>
        </w:numPr>
        <w:tabs>
          <w:tab w:val="left" w:pos="1900"/>
          <w:tab w:val="left" w:pos="1901"/>
        </w:tabs>
        <w:spacing w:before="91"/>
        <w:ind w:hanging="721"/>
      </w:pPr>
      <w:r>
        <w:rPr>
          <w:spacing w:val="-2"/>
          <w:u w:val="single"/>
        </w:rPr>
        <w:t>Services</w:t>
      </w:r>
      <w:r>
        <w:rPr>
          <w:spacing w:val="-2"/>
        </w:rPr>
        <w:t>.</w:t>
      </w:r>
    </w:p>
    <w:p w14:paraId="709E1409" w14:textId="77777777" w:rsidR="00973A2B" w:rsidRDefault="00973A2B">
      <w:pPr>
        <w:pStyle w:val="BodyText"/>
        <w:spacing w:before="5"/>
        <w:rPr>
          <w:b/>
          <w:sz w:val="13"/>
        </w:rPr>
      </w:pPr>
    </w:p>
    <w:p w14:paraId="7B738C3C" w14:textId="77777777" w:rsidR="00973A2B" w:rsidRDefault="00000000">
      <w:pPr>
        <w:pStyle w:val="ListParagraph"/>
        <w:numPr>
          <w:ilvl w:val="1"/>
          <w:numId w:val="1"/>
        </w:numPr>
        <w:tabs>
          <w:tab w:val="left" w:pos="2621"/>
        </w:tabs>
        <w:spacing w:before="92" w:line="247" w:lineRule="auto"/>
        <w:ind w:right="473" w:firstLine="1439"/>
        <w:jc w:val="both"/>
      </w:pPr>
      <w:r>
        <w:rPr>
          <w:b/>
          <w:u w:val="single"/>
        </w:rPr>
        <w:t>Nature of Services</w:t>
      </w:r>
      <w:r>
        <w:rPr>
          <w:b/>
        </w:rPr>
        <w:t>.</w:t>
      </w:r>
      <w:r>
        <w:rPr>
          <w:b/>
          <w:spacing w:val="40"/>
        </w:rPr>
        <w:t xml:space="preserve"> </w:t>
      </w:r>
      <w:r>
        <w:t>Contractor will perform the services, as more particularly described</w:t>
      </w:r>
      <w:r>
        <w:rPr>
          <w:spacing w:val="-2"/>
        </w:rPr>
        <w:t xml:space="preserve"> </w:t>
      </w:r>
      <w:r>
        <w:t>on</w:t>
      </w:r>
      <w:r>
        <w:rPr>
          <w:spacing w:val="-2"/>
        </w:rPr>
        <w:t xml:space="preserve"> </w:t>
      </w:r>
      <w:r>
        <w:rPr>
          <w:u w:val="single"/>
        </w:rPr>
        <w:t>Exhibit</w:t>
      </w:r>
      <w:r>
        <w:rPr>
          <w:spacing w:val="-1"/>
          <w:u w:val="single"/>
        </w:rPr>
        <w:t xml:space="preserve"> </w:t>
      </w:r>
      <w:r>
        <w:rPr>
          <w:u w:val="single"/>
        </w:rPr>
        <w:t>“A”</w:t>
      </w:r>
      <w:r>
        <w:t>,</w:t>
      </w:r>
      <w:r>
        <w:rPr>
          <w:spacing w:val="-5"/>
        </w:rPr>
        <w:t xml:space="preserve"> </w:t>
      </w:r>
      <w:r>
        <w:t>for</w:t>
      </w:r>
      <w:r>
        <w:rPr>
          <w:spacing w:val="-2"/>
        </w:rPr>
        <w:t xml:space="preserve"> </w:t>
      </w:r>
      <w:r>
        <w:t>Company</w:t>
      </w:r>
      <w:r>
        <w:rPr>
          <w:spacing w:val="-2"/>
        </w:rPr>
        <w:t xml:space="preserve"> </w:t>
      </w:r>
      <w:r>
        <w:t>as</w:t>
      </w:r>
      <w:r>
        <w:rPr>
          <w:spacing w:val="-2"/>
        </w:rPr>
        <w:t xml:space="preserve"> </w:t>
      </w:r>
      <w:r>
        <w:t>an</w:t>
      </w:r>
      <w:r>
        <w:rPr>
          <w:spacing w:val="-2"/>
        </w:rPr>
        <w:t xml:space="preserve"> </w:t>
      </w:r>
      <w:r>
        <w:t>independent</w:t>
      </w:r>
      <w:r>
        <w:rPr>
          <w:spacing w:val="-1"/>
        </w:rPr>
        <w:t xml:space="preserve"> </w:t>
      </w:r>
      <w:r>
        <w:t>contractor</w:t>
      </w:r>
      <w:r>
        <w:rPr>
          <w:spacing w:val="-4"/>
        </w:rPr>
        <w:t xml:space="preserve"> </w:t>
      </w:r>
      <w:r>
        <w:t>(the</w:t>
      </w:r>
      <w:r>
        <w:rPr>
          <w:spacing w:val="-2"/>
        </w:rPr>
        <w:t xml:space="preserve"> </w:t>
      </w:r>
      <w:r>
        <w:t>“</w:t>
      </w:r>
      <w:r>
        <w:rPr>
          <w:b/>
          <w:u w:val="single"/>
        </w:rPr>
        <w:t>Services</w:t>
      </w:r>
      <w:r>
        <w:t>”).</w:t>
      </w:r>
      <w:r>
        <w:rPr>
          <w:spacing w:val="40"/>
        </w:rPr>
        <w:t xml:space="preserve"> </w:t>
      </w:r>
      <w:r>
        <w:t>The</w:t>
      </w:r>
      <w:r>
        <w:rPr>
          <w:spacing w:val="-2"/>
        </w:rPr>
        <w:t xml:space="preserve"> </w:t>
      </w:r>
      <w:r>
        <w:t>Services</w:t>
      </w:r>
      <w:r>
        <w:rPr>
          <w:spacing w:val="-2"/>
        </w:rPr>
        <w:t xml:space="preserve"> </w:t>
      </w:r>
      <w:r>
        <w:t xml:space="preserve">have been specially ordered and commissioned by Company. Except as specified on </w:t>
      </w:r>
      <w:r>
        <w:rPr>
          <w:u w:val="single"/>
        </w:rPr>
        <w:t>Exhibit “A”</w:t>
      </w:r>
      <w:r>
        <w:t>, Company agrees that Contractor's services need not be rendered</w:t>
      </w:r>
      <w:r>
        <w:rPr>
          <w:spacing w:val="-2"/>
        </w:rPr>
        <w:t xml:space="preserve"> </w:t>
      </w:r>
      <w:r>
        <w:t>at any specific location and may be rendered at any location selected by Contractor.</w:t>
      </w:r>
      <w:r>
        <w:rPr>
          <w:spacing w:val="80"/>
        </w:rPr>
        <w:t xml:space="preserve"> </w:t>
      </w:r>
      <w:r>
        <w:t xml:space="preserve">Contractor hereby grants Company the right, but not the obligation, to use and to license others the right to use Contractor's, and Contractor’s employees’, name, voice, signature, photograph, likeness and biographical information in connection with and related to the </w:t>
      </w:r>
      <w:r>
        <w:rPr>
          <w:spacing w:val="-2"/>
        </w:rPr>
        <w:t>Services.</w:t>
      </w:r>
    </w:p>
    <w:p w14:paraId="1AD7DA74" w14:textId="77777777" w:rsidR="00973A2B" w:rsidRDefault="00973A2B">
      <w:pPr>
        <w:pStyle w:val="BodyText"/>
        <w:spacing w:before="4"/>
        <w:rPr>
          <w:sz w:val="20"/>
        </w:rPr>
      </w:pPr>
    </w:p>
    <w:p w14:paraId="65E442F8" w14:textId="77777777" w:rsidR="00973A2B" w:rsidRDefault="00000000">
      <w:pPr>
        <w:pStyle w:val="ListParagraph"/>
        <w:numPr>
          <w:ilvl w:val="1"/>
          <w:numId w:val="1"/>
        </w:numPr>
        <w:tabs>
          <w:tab w:val="left" w:pos="2621"/>
        </w:tabs>
        <w:spacing w:line="247" w:lineRule="auto"/>
        <w:ind w:right="476" w:firstLine="1439"/>
        <w:jc w:val="both"/>
      </w:pPr>
      <w:r>
        <w:rPr>
          <w:b/>
          <w:u w:val="single"/>
        </w:rPr>
        <w:t>Relationship of the Parties</w:t>
      </w:r>
      <w:r>
        <w:rPr>
          <w:b/>
        </w:rPr>
        <w:t>.</w:t>
      </w:r>
      <w:r>
        <w:rPr>
          <w:b/>
          <w:spacing w:val="40"/>
        </w:rPr>
        <w:t xml:space="preserve"> </w:t>
      </w:r>
      <w:r>
        <w:t>Contractor enters into this Agreement as, and shall continue to be, an independent contractor.</w:t>
      </w:r>
      <w:r>
        <w:rPr>
          <w:spacing w:val="40"/>
        </w:rPr>
        <w:t xml:space="preserve"> </w:t>
      </w:r>
      <w:r>
        <w:t>All Services shall be performed only by Contractor and Contractor's</w:t>
      </w:r>
      <w:r>
        <w:rPr>
          <w:spacing w:val="-3"/>
        </w:rPr>
        <w:t xml:space="preserve"> </w:t>
      </w:r>
      <w:r>
        <w:t>employees.</w:t>
      </w:r>
      <w:r>
        <w:rPr>
          <w:spacing w:val="40"/>
        </w:rPr>
        <w:t xml:space="preserve"> </w:t>
      </w:r>
      <w:r>
        <w:t>Under</w:t>
      </w:r>
      <w:r>
        <w:rPr>
          <w:spacing w:val="-2"/>
        </w:rPr>
        <w:t xml:space="preserve"> </w:t>
      </w:r>
      <w:r>
        <w:t>no</w:t>
      </w:r>
      <w:r>
        <w:rPr>
          <w:spacing w:val="-3"/>
        </w:rPr>
        <w:t xml:space="preserve"> </w:t>
      </w:r>
      <w:r>
        <w:t>circumstances</w:t>
      </w:r>
      <w:r>
        <w:rPr>
          <w:spacing w:val="-3"/>
        </w:rPr>
        <w:t xml:space="preserve"> </w:t>
      </w:r>
      <w:r>
        <w:t>shall</w:t>
      </w:r>
      <w:r>
        <w:rPr>
          <w:spacing w:val="-2"/>
        </w:rPr>
        <w:t xml:space="preserve"> </w:t>
      </w:r>
      <w:r>
        <w:t>Contractor,</w:t>
      </w:r>
      <w:r>
        <w:rPr>
          <w:spacing w:val="-1"/>
        </w:rPr>
        <w:t xml:space="preserve"> </w:t>
      </w:r>
      <w:r>
        <w:t>or any</w:t>
      </w:r>
      <w:r>
        <w:rPr>
          <w:spacing w:val="-1"/>
        </w:rPr>
        <w:t xml:space="preserve"> </w:t>
      </w:r>
      <w:r>
        <w:t>of Contractor's</w:t>
      </w:r>
      <w:r>
        <w:rPr>
          <w:spacing w:val="-3"/>
        </w:rPr>
        <w:t xml:space="preserve"> </w:t>
      </w:r>
      <w:r>
        <w:t>employees,</w:t>
      </w:r>
      <w:r>
        <w:rPr>
          <w:spacing w:val="-3"/>
        </w:rPr>
        <w:t xml:space="preserve"> </w:t>
      </w:r>
      <w:r>
        <w:t>look to Company as his/her employer, or as a partner, agent or principal.</w:t>
      </w:r>
      <w:r>
        <w:rPr>
          <w:spacing w:val="40"/>
        </w:rPr>
        <w:t xml:space="preserve"> </w:t>
      </w:r>
      <w:r>
        <w:t>Neither Contractor, nor any of Contractor's employees, shall be entitled to any benefits accorded to Company's employees, including without limitation worker's compensation, disability insurance, vacation or sick pay.</w:t>
      </w:r>
      <w:r>
        <w:rPr>
          <w:spacing w:val="40"/>
        </w:rPr>
        <w:t xml:space="preserve"> </w:t>
      </w:r>
      <w:r>
        <w:t>Contractor shall be responsible for providing, at Contractor's expense, and in Contractor's name, unemployment, disability, worker's compensation and other insurance, as well as licenses and permits usual or necessary for conducting the Services.</w:t>
      </w:r>
    </w:p>
    <w:p w14:paraId="00EA1218" w14:textId="77777777" w:rsidR="00973A2B" w:rsidRDefault="00973A2B">
      <w:pPr>
        <w:pStyle w:val="BodyText"/>
        <w:spacing w:before="6"/>
        <w:rPr>
          <w:sz w:val="20"/>
        </w:rPr>
      </w:pPr>
    </w:p>
    <w:p w14:paraId="2EC4C8B5" w14:textId="77777777" w:rsidR="00973A2B" w:rsidRDefault="00000000">
      <w:pPr>
        <w:pStyle w:val="ListParagraph"/>
        <w:numPr>
          <w:ilvl w:val="1"/>
          <w:numId w:val="1"/>
        </w:numPr>
        <w:tabs>
          <w:tab w:val="left" w:pos="2621"/>
        </w:tabs>
        <w:spacing w:line="247" w:lineRule="auto"/>
        <w:ind w:right="473" w:firstLine="1439"/>
        <w:jc w:val="both"/>
      </w:pPr>
      <w:r>
        <w:rPr>
          <w:b/>
          <w:u w:val="single"/>
        </w:rPr>
        <w:t>Compensation and Reimbursement</w:t>
      </w:r>
      <w:r>
        <w:rPr>
          <w:b/>
        </w:rPr>
        <w:t>.</w:t>
      </w:r>
      <w:r>
        <w:rPr>
          <w:b/>
          <w:spacing w:val="40"/>
        </w:rPr>
        <w:t xml:space="preserve"> </w:t>
      </w:r>
      <w:r>
        <w:t xml:space="preserve">Contractor shall be compensated and reimbursed for the Services as set forth on </w:t>
      </w:r>
      <w:r>
        <w:rPr>
          <w:u w:val="single"/>
        </w:rPr>
        <w:t>Exhibit “B</w:t>
      </w:r>
      <w:r>
        <w:t>”.</w:t>
      </w:r>
      <w:r>
        <w:rPr>
          <w:spacing w:val="40"/>
        </w:rPr>
        <w:t xml:space="preserve"> </w:t>
      </w:r>
      <w:r>
        <w:t>Completeness of work product shall be determined by Company in its sole discretion, and Contractor agrees to make all revisions, additions, deletions or alterations as requested by Company.</w:t>
      </w:r>
      <w:r>
        <w:rPr>
          <w:spacing w:val="40"/>
        </w:rPr>
        <w:t xml:space="preserve"> </w:t>
      </w:r>
      <w:r>
        <w:t>No other fees and/or expenses will be paid to Contractor, unless such</w:t>
      </w:r>
      <w:r>
        <w:rPr>
          <w:spacing w:val="-2"/>
        </w:rPr>
        <w:t xml:space="preserve"> </w:t>
      </w:r>
      <w:r>
        <w:t>fees and/or expenses have been approved in advance by the appropriate Company executive in writing.</w:t>
      </w:r>
      <w:r>
        <w:rPr>
          <w:spacing w:val="40"/>
        </w:rPr>
        <w:t xml:space="preserve"> </w:t>
      </w:r>
      <w:r>
        <w:t>Contractor shall be solely responsible for any and all taxes, Social Security contributions or payments, disability insurance, unemployment taxes, and other payroll type taxes applicable to such compensation.</w:t>
      </w:r>
      <w:r>
        <w:rPr>
          <w:spacing w:val="40"/>
        </w:rPr>
        <w:t xml:space="preserve"> </w:t>
      </w:r>
      <w:r>
        <w:t>Contractor hereby indemnifies and holds Company harmless from, any claims, losses, costs, fees, liabilities, damages or injuries suffered by Company arising out of Contractor's failure with respect to its obligations in this Section 1.3.</w:t>
      </w:r>
    </w:p>
    <w:p w14:paraId="4E54A51D" w14:textId="77777777" w:rsidR="00973A2B" w:rsidRDefault="00973A2B">
      <w:pPr>
        <w:pStyle w:val="BodyText"/>
        <w:spacing w:before="5"/>
        <w:rPr>
          <w:sz w:val="20"/>
        </w:rPr>
      </w:pPr>
    </w:p>
    <w:p w14:paraId="204F3B51" w14:textId="77777777" w:rsidR="00973A2B" w:rsidRDefault="00000000">
      <w:pPr>
        <w:pStyle w:val="ListParagraph"/>
        <w:numPr>
          <w:ilvl w:val="1"/>
          <w:numId w:val="1"/>
        </w:numPr>
        <w:tabs>
          <w:tab w:val="left" w:pos="2621"/>
        </w:tabs>
        <w:spacing w:before="1" w:line="247" w:lineRule="auto"/>
        <w:ind w:right="474" w:firstLine="1439"/>
        <w:jc w:val="both"/>
      </w:pPr>
      <w:r>
        <w:rPr>
          <w:b/>
          <w:u w:val="single"/>
        </w:rPr>
        <w:t>Personnel</w:t>
      </w:r>
      <w:r>
        <w:rPr>
          <w:b/>
        </w:rPr>
        <w:t>.</w:t>
      </w:r>
      <w:r>
        <w:rPr>
          <w:b/>
          <w:spacing w:val="40"/>
        </w:rPr>
        <w:t xml:space="preserve"> </w:t>
      </w:r>
      <w:r>
        <w:t>Contractor represents and warrants to Company that its employees performing Services hereunder will have sufficient expertise, training and experience to accomplish the Services. Contractor agrees that all its personnel shall be compensated, taxes withheld, and other benefits made available as required by applicable law and regulations.</w:t>
      </w:r>
    </w:p>
    <w:p w14:paraId="1AA35244" w14:textId="77777777" w:rsidR="00973A2B" w:rsidRDefault="00973A2B">
      <w:pPr>
        <w:pStyle w:val="BodyText"/>
        <w:spacing w:before="9"/>
        <w:rPr>
          <w:sz w:val="20"/>
        </w:rPr>
      </w:pPr>
    </w:p>
    <w:p w14:paraId="0697CB41" w14:textId="77777777" w:rsidR="00973A2B" w:rsidRDefault="00000000">
      <w:pPr>
        <w:pStyle w:val="Heading2"/>
        <w:numPr>
          <w:ilvl w:val="0"/>
          <w:numId w:val="1"/>
        </w:numPr>
        <w:tabs>
          <w:tab w:val="left" w:pos="1900"/>
          <w:tab w:val="left" w:pos="1901"/>
        </w:tabs>
        <w:ind w:hanging="721"/>
      </w:pPr>
      <w:r>
        <w:rPr>
          <w:u w:val="single"/>
        </w:rPr>
        <w:t>Termination</w:t>
      </w:r>
      <w:r>
        <w:rPr>
          <w:spacing w:val="-4"/>
          <w:u w:val="single"/>
        </w:rPr>
        <w:t xml:space="preserve"> </w:t>
      </w:r>
      <w:r>
        <w:rPr>
          <w:u w:val="single"/>
        </w:rPr>
        <w:t>of</w:t>
      </w:r>
      <w:r>
        <w:rPr>
          <w:spacing w:val="-4"/>
          <w:u w:val="single"/>
        </w:rPr>
        <w:t xml:space="preserve"> </w:t>
      </w:r>
      <w:r>
        <w:rPr>
          <w:spacing w:val="-2"/>
          <w:u w:val="single"/>
        </w:rPr>
        <w:t>Agreement</w:t>
      </w:r>
      <w:r>
        <w:rPr>
          <w:spacing w:val="-2"/>
        </w:rPr>
        <w:t>.</w:t>
      </w:r>
    </w:p>
    <w:p w14:paraId="085D3A35" w14:textId="77777777" w:rsidR="00973A2B" w:rsidRDefault="00973A2B">
      <w:pPr>
        <w:pStyle w:val="BodyText"/>
        <w:spacing w:before="2"/>
        <w:rPr>
          <w:b/>
          <w:sz w:val="13"/>
        </w:rPr>
      </w:pPr>
    </w:p>
    <w:p w14:paraId="7B8EC291" w14:textId="77777777" w:rsidR="00973A2B" w:rsidRDefault="00000000">
      <w:pPr>
        <w:pStyle w:val="ListParagraph"/>
        <w:numPr>
          <w:ilvl w:val="1"/>
          <w:numId w:val="1"/>
        </w:numPr>
        <w:tabs>
          <w:tab w:val="left" w:pos="2621"/>
        </w:tabs>
        <w:spacing w:before="92" w:line="247" w:lineRule="auto"/>
        <w:ind w:right="473" w:firstLine="1439"/>
        <w:jc w:val="both"/>
      </w:pPr>
      <w:r>
        <w:rPr>
          <w:b/>
          <w:u w:val="single"/>
        </w:rPr>
        <w:t>Term</w:t>
      </w:r>
      <w:r>
        <w:rPr>
          <w:b/>
        </w:rPr>
        <w:t>.</w:t>
      </w:r>
      <w:r>
        <w:rPr>
          <w:b/>
          <w:spacing w:val="40"/>
        </w:rPr>
        <w:t xml:space="preserve"> </w:t>
      </w:r>
      <w:r>
        <w:t xml:space="preserve">This Agreement shall be effective from the date first listed above for the period set forth on </w:t>
      </w:r>
      <w:r>
        <w:rPr>
          <w:u w:val="single"/>
        </w:rPr>
        <w:t>Exhibit “A</w:t>
      </w:r>
      <w:r>
        <w:t>”, unless</w:t>
      </w:r>
      <w:r>
        <w:rPr>
          <w:spacing w:val="-1"/>
        </w:rPr>
        <w:t xml:space="preserve"> </w:t>
      </w:r>
      <w:r>
        <w:t>sooner terminated by either party</w:t>
      </w:r>
      <w:r>
        <w:rPr>
          <w:spacing w:val="-1"/>
        </w:rPr>
        <w:t xml:space="preserve"> </w:t>
      </w:r>
      <w:r>
        <w:t>in</w:t>
      </w:r>
      <w:r>
        <w:rPr>
          <w:spacing w:val="-1"/>
        </w:rPr>
        <w:t xml:space="preserve"> </w:t>
      </w:r>
      <w:r>
        <w:t>accordance with</w:t>
      </w:r>
      <w:r>
        <w:rPr>
          <w:spacing w:val="-1"/>
        </w:rPr>
        <w:t xml:space="preserve"> </w:t>
      </w:r>
      <w:r>
        <w:t>the</w:t>
      </w:r>
      <w:r>
        <w:rPr>
          <w:spacing w:val="-1"/>
        </w:rPr>
        <w:t xml:space="preserve"> </w:t>
      </w:r>
      <w:r>
        <w:t>terms and conditions of this Agreement (“</w:t>
      </w:r>
      <w:r>
        <w:rPr>
          <w:b/>
          <w:u w:val="single"/>
        </w:rPr>
        <w:t>Term</w:t>
      </w:r>
      <w:r>
        <w:t>”).</w:t>
      </w:r>
      <w:r>
        <w:rPr>
          <w:spacing w:val="80"/>
        </w:rPr>
        <w:t xml:space="preserve"> </w:t>
      </w:r>
      <w:r>
        <w:t>This Agreement is terminable by either</w:t>
      </w:r>
      <w:r>
        <w:rPr>
          <w:spacing w:val="13"/>
        </w:rPr>
        <w:t xml:space="preserve"> </w:t>
      </w:r>
      <w:r>
        <w:t>party at</w:t>
      </w:r>
      <w:r>
        <w:rPr>
          <w:spacing w:val="13"/>
        </w:rPr>
        <w:t xml:space="preserve"> </w:t>
      </w:r>
      <w:r>
        <w:t>any time, with</w:t>
      </w:r>
    </w:p>
    <w:p w14:paraId="2ECB212C" w14:textId="77777777" w:rsidR="00973A2B" w:rsidRDefault="00973A2B">
      <w:pPr>
        <w:spacing w:line="247" w:lineRule="auto"/>
        <w:jc w:val="both"/>
        <w:sectPr w:rsidR="00973A2B">
          <w:footerReference w:type="default" r:id="rId7"/>
          <w:type w:val="continuous"/>
          <w:pgSz w:w="12240" w:h="15840"/>
          <w:pgMar w:top="1380" w:right="960" w:bottom="840" w:left="980" w:header="0" w:footer="641" w:gutter="0"/>
          <w:pgNumType w:start="1"/>
          <w:cols w:space="720"/>
        </w:sectPr>
      </w:pPr>
    </w:p>
    <w:p w14:paraId="41C46F6C" w14:textId="77777777" w:rsidR="00973A2B" w:rsidRDefault="00000000">
      <w:pPr>
        <w:pStyle w:val="BodyText"/>
        <w:spacing w:before="66" w:line="247" w:lineRule="auto"/>
        <w:ind w:left="460" w:right="474"/>
        <w:jc w:val="both"/>
      </w:pPr>
      <w:r>
        <w:lastRenderedPageBreak/>
        <w:t>or without cause, effective upon notice to the other party.</w:t>
      </w:r>
      <w:r>
        <w:rPr>
          <w:spacing w:val="40"/>
        </w:rPr>
        <w:t xml:space="preserve"> </w:t>
      </w:r>
      <w:r>
        <w:t>If Company exercises its right to terminate the Agreement, any obligation it may otherwise have under this Agreement shall cease immediately, except that Company shall be obligated to compensate Contractor for work performed up to the time of termination.</w:t>
      </w:r>
      <w:r>
        <w:rPr>
          <w:spacing w:val="40"/>
        </w:rPr>
        <w:t xml:space="preserve"> </w:t>
      </w:r>
      <w:r>
        <w:t>If Contractor exercises its right to terminate the Agreement, any obligation it may otherwise have under this Agreement shall cease immediately.</w:t>
      </w:r>
    </w:p>
    <w:p w14:paraId="27F3654B" w14:textId="77777777" w:rsidR="00973A2B" w:rsidRDefault="00973A2B">
      <w:pPr>
        <w:pStyle w:val="BodyText"/>
        <w:spacing w:before="10"/>
        <w:rPr>
          <w:sz w:val="20"/>
        </w:rPr>
      </w:pPr>
    </w:p>
    <w:p w14:paraId="3F81A6AB" w14:textId="77777777" w:rsidR="00973A2B" w:rsidRDefault="00000000">
      <w:pPr>
        <w:pStyle w:val="Heading2"/>
        <w:numPr>
          <w:ilvl w:val="0"/>
          <w:numId w:val="1"/>
        </w:numPr>
        <w:tabs>
          <w:tab w:val="left" w:pos="1900"/>
          <w:tab w:val="left" w:pos="1901"/>
        </w:tabs>
        <w:spacing w:before="0"/>
        <w:ind w:hanging="721"/>
      </w:pPr>
      <w:r>
        <w:rPr>
          <w:u w:val="single"/>
        </w:rPr>
        <w:t>Additional</w:t>
      </w:r>
      <w:r>
        <w:rPr>
          <w:spacing w:val="-6"/>
          <w:u w:val="single"/>
        </w:rPr>
        <w:t xml:space="preserve"> </w:t>
      </w:r>
      <w:r>
        <w:rPr>
          <w:spacing w:val="-2"/>
          <w:u w:val="single"/>
        </w:rPr>
        <w:t>Provisions</w:t>
      </w:r>
      <w:r>
        <w:rPr>
          <w:spacing w:val="-2"/>
        </w:rPr>
        <w:t>.</w:t>
      </w:r>
    </w:p>
    <w:p w14:paraId="6BE3BF57" w14:textId="77777777" w:rsidR="00973A2B" w:rsidRDefault="00973A2B">
      <w:pPr>
        <w:pStyle w:val="BodyText"/>
        <w:spacing w:before="3"/>
        <w:rPr>
          <w:b/>
          <w:sz w:val="13"/>
        </w:rPr>
      </w:pPr>
    </w:p>
    <w:p w14:paraId="1B3068EA" w14:textId="77777777" w:rsidR="00973A2B" w:rsidRDefault="00000000">
      <w:pPr>
        <w:pStyle w:val="ListParagraph"/>
        <w:numPr>
          <w:ilvl w:val="1"/>
          <w:numId w:val="1"/>
        </w:numPr>
        <w:tabs>
          <w:tab w:val="left" w:pos="2621"/>
        </w:tabs>
        <w:spacing w:before="92" w:line="247" w:lineRule="auto"/>
        <w:ind w:right="476" w:firstLine="1439"/>
        <w:jc w:val="both"/>
      </w:pPr>
      <w:r>
        <w:rPr>
          <w:b/>
          <w:u w:val="single"/>
        </w:rPr>
        <w:t>Governing Law and Attorney’s Fees</w:t>
      </w:r>
      <w:r>
        <w:rPr>
          <w:b/>
        </w:rPr>
        <w:t>.</w:t>
      </w:r>
      <w:r>
        <w:rPr>
          <w:b/>
          <w:spacing w:val="40"/>
        </w:rPr>
        <w:t xml:space="preserve"> </w:t>
      </w:r>
      <w:r>
        <w:t>This Agreement shall be governed by</w:t>
      </w:r>
      <w:r>
        <w:rPr>
          <w:spacing w:val="40"/>
        </w:rPr>
        <w:t xml:space="preserve"> </w:t>
      </w:r>
      <w:r>
        <w:t>and construed in accordance with the laws of the State of Texas, without regard to its choice of law principles.</w:t>
      </w:r>
      <w:r>
        <w:rPr>
          <w:spacing w:val="40"/>
        </w:rPr>
        <w:t xml:space="preserve"> </w:t>
      </w:r>
      <w:r>
        <w:t>The</w:t>
      </w:r>
      <w:r>
        <w:rPr>
          <w:spacing w:val="-2"/>
        </w:rPr>
        <w:t xml:space="preserve"> </w:t>
      </w:r>
      <w:proofErr w:type="gramStart"/>
      <w:r>
        <w:t>parties</w:t>
      </w:r>
      <w:proofErr w:type="gramEnd"/>
      <w:r>
        <w:rPr>
          <w:spacing w:val="-1"/>
        </w:rPr>
        <w:t xml:space="preserve"> </w:t>
      </w:r>
      <w:r>
        <w:t>consent</w:t>
      </w:r>
      <w:r>
        <w:rPr>
          <w:spacing w:val="-1"/>
        </w:rPr>
        <w:t xml:space="preserve"> </w:t>
      </w:r>
      <w:r>
        <w:t>to</w:t>
      </w:r>
      <w:r>
        <w:rPr>
          <w:spacing w:val="-3"/>
        </w:rPr>
        <w:t xml:space="preserve"> </w:t>
      </w:r>
      <w:r>
        <w:t>exclusive</w:t>
      </w:r>
      <w:r>
        <w:rPr>
          <w:spacing w:val="-2"/>
        </w:rPr>
        <w:t xml:space="preserve"> </w:t>
      </w:r>
      <w:r>
        <w:t>jurisdiction and</w:t>
      </w:r>
      <w:r>
        <w:rPr>
          <w:spacing w:val="-2"/>
        </w:rPr>
        <w:t xml:space="preserve"> </w:t>
      </w:r>
      <w:r>
        <w:t>venue</w:t>
      </w:r>
      <w:r>
        <w:rPr>
          <w:spacing w:val="-2"/>
        </w:rPr>
        <w:t xml:space="preserve"> </w:t>
      </w:r>
      <w:r>
        <w:t>in</w:t>
      </w:r>
      <w:r>
        <w:rPr>
          <w:spacing w:val="-2"/>
        </w:rPr>
        <w:t xml:space="preserve"> </w:t>
      </w:r>
      <w:r>
        <w:t>the federal and state</w:t>
      </w:r>
      <w:r>
        <w:rPr>
          <w:spacing w:val="-2"/>
        </w:rPr>
        <w:t xml:space="preserve"> </w:t>
      </w:r>
      <w:r>
        <w:t>courts</w:t>
      </w:r>
      <w:r>
        <w:rPr>
          <w:spacing w:val="-2"/>
        </w:rPr>
        <w:t xml:space="preserve"> </w:t>
      </w:r>
      <w:r>
        <w:t>sitting</w:t>
      </w:r>
      <w:r>
        <w:rPr>
          <w:spacing w:val="-3"/>
        </w:rPr>
        <w:t xml:space="preserve"> </w:t>
      </w:r>
      <w:r>
        <w:t>in Brazos County, Texas.</w:t>
      </w:r>
      <w:r>
        <w:rPr>
          <w:spacing w:val="40"/>
        </w:rPr>
        <w:t xml:space="preserve"> </w:t>
      </w:r>
      <w:r>
        <w:t>In any action or suit to enforce any right or remedy under this Agreement or to interpret any provision of this Agreement, the prevailing party shall be entitled to recover its reasonable attorney’s fees, costs and other expenses.</w:t>
      </w:r>
    </w:p>
    <w:p w14:paraId="2B3599AC" w14:textId="77777777" w:rsidR="00973A2B" w:rsidRDefault="00973A2B">
      <w:pPr>
        <w:pStyle w:val="BodyText"/>
        <w:spacing w:before="7"/>
        <w:rPr>
          <w:sz w:val="20"/>
        </w:rPr>
      </w:pPr>
    </w:p>
    <w:p w14:paraId="42552BF5" w14:textId="77777777" w:rsidR="00973A2B" w:rsidRDefault="00000000">
      <w:pPr>
        <w:pStyle w:val="ListParagraph"/>
        <w:numPr>
          <w:ilvl w:val="1"/>
          <w:numId w:val="1"/>
        </w:numPr>
        <w:tabs>
          <w:tab w:val="left" w:pos="2621"/>
        </w:tabs>
        <w:spacing w:line="247" w:lineRule="auto"/>
        <w:ind w:right="476" w:firstLine="1439"/>
        <w:jc w:val="both"/>
      </w:pPr>
      <w:r>
        <w:rPr>
          <w:b/>
          <w:u w:val="single"/>
        </w:rPr>
        <w:t>Binding Effect</w:t>
      </w:r>
      <w:r>
        <w:rPr>
          <w:b/>
        </w:rPr>
        <w:t>.</w:t>
      </w:r>
      <w:r>
        <w:rPr>
          <w:b/>
          <w:spacing w:val="40"/>
        </w:rPr>
        <w:t xml:space="preserve"> </w:t>
      </w:r>
      <w:r>
        <w:t>This Agreement shall be binding upon, and inure to the benefit of, the successors, executors, heirs, representatives, administrators and permitted assigns of the parties hereto.</w:t>
      </w:r>
      <w:r>
        <w:rPr>
          <w:spacing w:val="73"/>
        </w:rPr>
        <w:t xml:space="preserve"> </w:t>
      </w:r>
      <w:r>
        <w:t>Contractor shall have no right to (a) assign this Agreement, by operation of law or otherwise; or</w:t>
      </w:r>
    </w:p>
    <w:p w14:paraId="588432FD" w14:textId="77777777" w:rsidR="00973A2B" w:rsidRDefault="00000000">
      <w:pPr>
        <w:pStyle w:val="BodyText"/>
        <w:spacing w:line="247" w:lineRule="auto"/>
        <w:ind w:left="460" w:right="478"/>
        <w:jc w:val="both"/>
      </w:pPr>
      <w:r>
        <w:t>(b) subcontract or otherwise delegate the performance of the Services without Company’s prior written consent which may be withheld as Company determines in its sole discretion.</w:t>
      </w:r>
      <w:r>
        <w:rPr>
          <w:spacing w:val="40"/>
        </w:rPr>
        <w:t xml:space="preserve"> </w:t>
      </w:r>
      <w:r>
        <w:t>Any such purported assignment shall be void.</w:t>
      </w:r>
    </w:p>
    <w:p w14:paraId="62A4FDB5" w14:textId="77777777" w:rsidR="00973A2B" w:rsidRDefault="00973A2B">
      <w:pPr>
        <w:pStyle w:val="BodyText"/>
        <w:spacing w:before="6"/>
        <w:rPr>
          <w:sz w:val="20"/>
        </w:rPr>
      </w:pPr>
    </w:p>
    <w:p w14:paraId="6EA5F4DF" w14:textId="77777777" w:rsidR="00973A2B" w:rsidRDefault="00000000">
      <w:pPr>
        <w:pStyle w:val="ListParagraph"/>
        <w:numPr>
          <w:ilvl w:val="1"/>
          <w:numId w:val="1"/>
        </w:numPr>
        <w:tabs>
          <w:tab w:val="left" w:pos="2621"/>
        </w:tabs>
        <w:spacing w:line="247" w:lineRule="auto"/>
        <w:ind w:right="475" w:firstLine="1439"/>
        <w:jc w:val="both"/>
      </w:pPr>
      <w:r>
        <w:rPr>
          <w:b/>
          <w:u w:val="single"/>
        </w:rPr>
        <w:t>Severability</w:t>
      </w:r>
      <w:r>
        <w:rPr>
          <w:b/>
        </w:rPr>
        <w:t>.</w:t>
      </w:r>
      <w:r>
        <w:rPr>
          <w:b/>
          <w:spacing w:val="40"/>
        </w:rPr>
        <w:t xml:space="preserve"> </w:t>
      </w:r>
      <w:r>
        <w:t>If any provision of this Agreement shall be found invalid or unenforceable, the remainder of this Agreement shall be interpreted so as best to reasonably effect the intent of the parties.</w:t>
      </w:r>
    </w:p>
    <w:p w14:paraId="6FB01355" w14:textId="77777777" w:rsidR="00973A2B" w:rsidRDefault="00973A2B">
      <w:pPr>
        <w:pStyle w:val="BodyText"/>
        <w:spacing w:before="9"/>
        <w:rPr>
          <w:sz w:val="20"/>
        </w:rPr>
      </w:pPr>
    </w:p>
    <w:p w14:paraId="50E29BB0" w14:textId="77777777" w:rsidR="00973A2B" w:rsidRDefault="00000000">
      <w:pPr>
        <w:pStyle w:val="ListParagraph"/>
        <w:numPr>
          <w:ilvl w:val="1"/>
          <w:numId w:val="1"/>
        </w:numPr>
        <w:tabs>
          <w:tab w:val="left" w:pos="2621"/>
        </w:tabs>
        <w:spacing w:line="247" w:lineRule="auto"/>
        <w:ind w:right="475" w:firstLine="1439"/>
        <w:jc w:val="both"/>
      </w:pPr>
      <w:r>
        <w:rPr>
          <w:b/>
          <w:u w:val="single"/>
        </w:rPr>
        <w:t>Entire Agreement</w:t>
      </w:r>
      <w:r>
        <w:rPr>
          <w:b/>
        </w:rPr>
        <w:t>.</w:t>
      </w:r>
      <w:r>
        <w:rPr>
          <w:b/>
          <w:spacing w:val="40"/>
        </w:rPr>
        <w:t xml:space="preserve"> </w:t>
      </w:r>
      <w:r>
        <w:t>This Agreement, including the Exhibits, constitutes the entire understanding and agreement of the parties with respect to its subject matter and supersedes all</w:t>
      </w:r>
      <w:r>
        <w:rPr>
          <w:spacing w:val="40"/>
        </w:rPr>
        <w:t xml:space="preserve"> </w:t>
      </w:r>
      <w:r>
        <w:t>prior and contemporaneous</w:t>
      </w:r>
      <w:r>
        <w:rPr>
          <w:spacing w:val="-1"/>
        </w:rPr>
        <w:t xml:space="preserve"> </w:t>
      </w:r>
      <w:r>
        <w:t>agreements or understandings, inducements or conditions, express or implied, written or oral, between the parties.</w:t>
      </w:r>
    </w:p>
    <w:p w14:paraId="207B99DD" w14:textId="77777777" w:rsidR="00973A2B" w:rsidRDefault="00973A2B">
      <w:pPr>
        <w:pStyle w:val="BodyText"/>
        <w:spacing w:before="7"/>
        <w:rPr>
          <w:sz w:val="20"/>
        </w:rPr>
      </w:pPr>
    </w:p>
    <w:p w14:paraId="40CA6E7B" w14:textId="77777777" w:rsidR="00973A2B" w:rsidRDefault="00000000">
      <w:pPr>
        <w:pStyle w:val="ListParagraph"/>
        <w:numPr>
          <w:ilvl w:val="1"/>
          <w:numId w:val="1"/>
        </w:numPr>
        <w:tabs>
          <w:tab w:val="left" w:pos="2621"/>
        </w:tabs>
        <w:spacing w:line="247" w:lineRule="auto"/>
        <w:ind w:right="475" w:firstLine="1439"/>
        <w:jc w:val="both"/>
      </w:pPr>
      <w:r>
        <w:rPr>
          <w:b/>
          <w:u w:val="single"/>
        </w:rPr>
        <w:t>Injunctive Relief</w:t>
      </w:r>
      <w:r>
        <w:rPr>
          <w:b/>
        </w:rPr>
        <w:t>.</w:t>
      </w:r>
      <w:r>
        <w:rPr>
          <w:b/>
          <w:spacing w:val="40"/>
        </w:rPr>
        <w:t xml:space="preserve"> </w:t>
      </w:r>
      <w:r>
        <w:t>Contractor acknowledges and agrees that in the event of a breach or threatened breach of this Agreement by Contractor, Company will suffer irreparable harm and will therefore be entitled to injunctive relief to enforce this Agreement.</w:t>
      </w:r>
    </w:p>
    <w:p w14:paraId="30FD2B31" w14:textId="77777777" w:rsidR="00973A2B" w:rsidRDefault="00973A2B">
      <w:pPr>
        <w:pStyle w:val="BodyText"/>
        <w:spacing w:before="8"/>
        <w:rPr>
          <w:sz w:val="20"/>
        </w:rPr>
      </w:pPr>
    </w:p>
    <w:p w14:paraId="7B6ECDB7" w14:textId="77777777" w:rsidR="00973A2B" w:rsidRDefault="00000000">
      <w:pPr>
        <w:pStyle w:val="ListParagraph"/>
        <w:numPr>
          <w:ilvl w:val="1"/>
          <w:numId w:val="1"/>
        </w:numPr>
        <w:tabs>
          <w:tab w:val="left" w:pos="2621"/>
        </w:tabs>
        <w:spacing w:line="247" w:lineRule="auto"/>
        <w:ind w:right="475" w:firstLine="1439"/>
        <w:jc w:val="both"/>
      </w:pPr>
      <w:r>
        <w:rPr>
          <w:b/>
          <w:u w:val="single"/>
        </w:rPr>
        <w:t>Contractor’s Remedy</w:t>
      </w:r>
      <w:r>
        <w:t>.</w:t>
      </w:r>
      <w:r>
        <w:rPr>
          <w:spacing w:val="40"/>
        </w:rPr>
        <w:t xml:space="preserve"> </w:t>
      </w:r>
      <w:r>
        <w:t>Contractor’s remedy, if any, for any breach of this Agreement shall be solely in damages and Contractor shall look solely to Company for recover of such damages.</w:t>
      </w:r>
      <w:r>
        <w:rPr>
          <w:spacing w:val="40"/>
        </w:rPr>
        <w:t xml:space="preserve"> </w:t>
      </w:r>
      <w:r>
        <w:t>Contractor waives and relinquishes any right Contractor may otherwise have to obtain injunctive or equitable relief against any third party with respect to any dispute arising under this Agreement. Contractor shall look solely to Company for any compensation which may be due to Contractor hereunder.</w:t>
      </w:r>
    </w:p>
    <w:p w14:paraId="64D6DA4B" w14:textId="77777777" w:rsidR="00973A2B" w:rsidRDefault="00973A2B">
      <w:pPr>
        <w:pStyle w:val="BodyText"/>
        <w:spacing w:before="7"/>
        <w:rPr>
          <w:sz w:val="20"/>
        </w:rPr>
      </w:pPr>
    </w:p>
    <w:p w14:paraId="21814FFB" w14:textId="77777777" w:rsidR="00973A2B" w:rsidRDefault="00000000">
      <w:pPr>
        <w:pStyle w:val="ListParagraph"/>
        <w:numPr>
          <w:ilvl w:val="1"/>
          <w:numId w:val="1"/>
        </w:numPr>
        <w:tabs>
          <w:tab w:val="left" w:pos="2620"/>
          <w:tab w:val="left" w:pos="2621"/>
          <w:tab w:val="left" w:pos="3619"/>
        </w:tabs>
        <w:spacing w:before="1"/>
        <w:ind w:left="2620" w:hanging="721"/>
      </w:pPr>
      <w:r>
        <w:rPr>
          <w:b/>
          <w:spacing w:val="-2"/>
          <w:u w:val="single"/>
        </w:rPr>
        <w:t>Agency</w:t>
      </w:r>
      <w:r>
        <w:rPr>
          <w:b/>
          <w:spacing w:val="-2"/>
        </w:rPr>
        <w:t>.</w:t>
      </w:r>
      <w:r>
        <w:rPr>
          <w:b/>
        </w:rPr>
        <w:tab/>
      </w:r>
      <w:r>
        <w:t>Contractor</w:t>
      </w:r>
      <w:r>
        <w:rPr>
          <w:spacing w:val="60"/>
        </w:rPr>
        <w:t xml:space="preserve"> </w:t>
      </w:r>
      <w:r>
        <w:t>is</w:t>
      </w:r>
      <w:r>
        <w:rPr>
          <w:spacing w:val="61"/>
        </w:rPr>
        <w:t xml:space="preserve"> </w:t>
      </w:r>
      <w:r>
        <w:t>not</w:t>
      </w:r>
      <w:r>
        <w:rPr>
          <w:spacing w:val="64"/>
        </w:rPr>
        <w:t xml:space="preserve"> </w:t>
      </w:r>
      <w:r>
        <w:t>Company’s</w:t>
      </w:r>
      <w:r>
        <w:rPr>
          <w:spacing w:val="61"/>
        </w:rPr>
        <w:t xml:space="preserve"> </w:t>
      </w:r>
      <w:r>
        <w:t>agent</w:t>
      </w:r>
      <w:r>
        <w:rPr>
          <w:spacing w:val="65"/>
        </w:rPr>
        <w:t xml:space="preserve"> </w:t>
      </w:r>
      <w:r>
        <w:t>or</w:t>
      </w:r>
      <w:r>
        <w:rPr>
          <w:spacing w:val="63"/>
        </w:rPr>
        <w:t xml:space="preserve"> </w:t>
      </w:r>
      <w:r>
        <w:t>representative</w:t>
      </w:r>
      <w:r>
        <w:rPr>
          <w:spacing w:val="62"/>
        </w:rPr>
        <w:t xml:space="preserve"> </w:t>
      </w:r>
      <w:r>
        <w:t>and</w:t>
      </w:r>
      <w:r>
        <w:rPr>
          <w:spacing w:val="61"/>
        </w:rPr>
        <w:t xml:space="preserve"> </w:t>
      </w:r>
      <w:r>
        <w:t>has</w:t>
      </w:r>
      <w:r>
        <w:rPr>
          <w:spacing w:val="62"/>
        </w:rPr>
        <w:t xml:space="preserve"> </w:t>
      </w:r>
      <w:r>
        <w:rPr>
          <w:spacing w:val="-5"/>
        </w:rPr>
        <w:t>no</w:t>
      </w:r>
    </w:p>
    <w:p w14:paraId="78E616C3" w14:textId="77777777" w:rsidR="00973A2B" w:rsidRDefault="00000000">
      <w:pPr>
        <w:pStyle w:val="BodyText"/>
        <w:spacing w:before="11"/>
        <w:ind w:left="460"/>
      </w:pPr>
      <w:r>
        <w:t>authority</w:t>
      </w:r>
      <w:r>
        <w:rPr>
          <w:spacing w:val="-8"/>
        </w:rPr>
        <w:t xml:space="preserve"> </w:t>
      </w:r>
      <w:r>
        <w:t>to</w:t>
      </w:r>
      <w:r>
        <w:rPr>
          <w:spacing w:val="-3"/>
        </w:rPr>
        <w:t xml:space="preserve"> </w:t>
      </w:r>
      <w:r>
        <w:t>bind</w:t>
      </w:r>
      <w:r>
        <w:rPr>
          <w:spacing w:val="-3"/>
        </w:rPr>
        <w:t xml:space="preserve"> </w:t>
      </w:r>
      <w:r>
        <w:t>or</w:t>
      </w:r>
      <w:r>
        <w:rPr>
          <w:spacing w:val="-3"/>
        </w:rPr>
        <w:t xml:space="preserve"> </w:t>
      </w:r>
      <w:r>
        <w:t>commit</w:t>
      </w:r>
      <w:r>
        <w:rPr>
          <w:spacing w:val="-5"/>
        </w:rPr>
        <w:t xml:space="preserve"> </w:t>
      </w:r>
      <w:r>
        <w:t>Company</w:t>
      </w:r>
      <w:r>
        <w:rPr>
          <w:spacing w:val="-2"/>
        </w:rPr>
        <w:t xml:space="preserve"> </w:t>
      </w:r>
      <w:r>
        <w:t>to</w:t>
      </w:r>
      <w:r>
        <w:rPr>
          <w:spacing w:val="-6"/>
        </w:rPr>
        <w:t xml:space="preserve"> </w:t>
      </w:r>
      <w:r>
        <w:t>any</w:t>
      </w:r>
      <w:r>
        <w:rPr>
          <w:spacing w:val="-3"/>
        </w:rPr>
        <w:t xml:space="preserve"> </w:t>
      </w:r>
      <w:r>
        <w:t>agreements</w:t>
      </w:r>
      <w:r>
        <w:rPr>
          <w:spacing w:val="-3"/>
        </w:rPr>
        <w:t xml:space="preserve"> </w:t>
      </w:r>
      <w:r>
        <w:t>or</w:t>
      </w:r>
      <w:r>
        <w:rPr>
          <w:spacing w:val="-3"/>
        </w:rPr>
        <w:t xml:space="preserve"> </w:t>
      </w:r>
      <w:r>
        <w:t>other</w:t>
      </w:r>
      <w:r>
        <w:rPr>
          <w:spacing w:val="-4"/>
        </w:rPr>
        <w:t xml:space="preserve"> </w:t>
      </w:r>
      <w:r>
        <w:rPr>
          <w:spacing w:val="-2"/>
        </w:rPr>
        <w:t>obligations.</w:t>
      </w:r>
    </w:p>
    <w:p w14:paraId="2E043B17" w14:textId="77777777" w:rsidR="00973A2B" w:rsidRDefault="00973A2B">
      <w:pPr>
        <w:pStyle w:val="BodyText"/>
        <w:spacing w:before="2"/>
        <w:rPr>
          <w:sz w:val="21"/>
        </w:rPr>
      </w:pPr>
    </w:p>
    <w:p w14:paraId="735BABC2" w14:textId="77777777" w:rsidR="00973A2B" w:rsidRDefault="00000000">
      <w:pPr>
        <w:pStyle w:val="ListParagraph"/>
        <w:numPr>
          <w:ilvl w:val="1"/>
          <w:numId w:val="1"/>
        </w:numPr>
        <w:tabs>
          <w:tab w:val="left" w:pos="2621"/>
        </w:tabs>
        <w:spacing w:line="247" w:lineRule="auto"/>
        <w:ind w:right="473" w:firstLine="1439"/>
        <w:jc w:val="both"/>
      </w:pPr>
      <w:r>
        <w:rPr>
          <w:b/>
          <w:u w:val="single"/>
        </w:rPr>
        <w:t>Amendment and Waivers</w:t>
      </w:r>
      <w:r>
        <w:rPr>
          <w:b/>
        </w:rPr>
        <w:t>.</w:t>
      </w:r>
      <w:r>
        <w:rPr>
          <w:b/>
          <w:spacing w:val="40"/>
        </w:rPr>
        <w:t xml:space="preserve"> </w:t>
      </w:r>
      <w:r>
        <w:t>Any term or provision of this Agreement may be amended, and the observance of any term of this Agreement may be waived, only by a writing signed by the party</w:t>
      </w:r>
      <w:r>
        <w:rPr>
          <w:spacing w:val="-2"/>
        </w:rPr>
        <w:t xml:space="preserve"> </w:t>
      </w:r>
      <w:r>
        <w:t>to be bound.</w:t>
      </w:r>
      <w:r>
        <w:rPr>
          <w:spacing w:val="40"/>
        </w:rPr>
        <w:t xml:space="preserve"> </w:t>
      </w:r>
      <w:r>
        <w:t>The</w:t>
      </w:r>
      <w:r>
        <w:rPr>
          <w:spacing w:val="-2"/>
        </w:rPr>
        <w:t xml:space="preserve"> </w:t>
      </w:r>
      <w:r>
        <w:t>waiver by</w:t>
      </w:r>
      <w:r>
        <w:rPr>
          <w:spacing w:val="-3"/>
        </w:rPr>
        <w:t xml:space="preserve"> </w:t>
      </w:r>
      <w:r>
        <w:t>a party of any breach</w:t>
      </w:r>
      <w:r>
        <w:rPr>
          <w:spacing w:val="-2"/>
        </w:rPr>
        <w:t xml:space="preserve"> </w:t>
      </w:r>
      <w:r>
        <w:t>or</w:t>
      </w:r>
      <w:r>
        <w:rPr>
          <w:spacing w:val="-1"/>
        </w:rPr>
        <w:t xml:space="preserve"> </w:t>
      </w:r>
      <w:r>
        <w:t>default</w:t>
      </w:r>
      <w:r>
        <w:rPr>
          <w:spacing w:val="-1"/>
        </w:rPr>
        <w:t xml:space="preserve"> </w:t>
      </w:r>
      <w:r>
        <w:t>in performance shall not</w:t>
      </w:r>
      <w:r>
        <w:rPr>
          <w:spacing w:val="-1"/>
        </w:rPr>
        <w:t xml:space="preserve"> </w:t>
      </w:r>
      <w:r>
        <w:t>be deemed to constitute a waiver of any other or succeeding breach or default.</w:t>
      </w:r>
      <w:r>
        <w:rPr>
          <w:spacing w:val="80"/>
        </w:rPr>
        <w:t xml:space="preserve"> </w:t>
      </w:r>
      <w:r>
        <w:t>The failure of any party to enforce any of the provisions hereof shall not be construed to be a waiver of the right of such party thereafter to enforce such provisions.</w:t>
      </w:r>
    </w:p>
    <w:p w14:paraId="1ED9197B" w14:textId="77777777" w:rsidR="00973A2B" w:rsidRDefault="00973A2B">
      <w:pPr>
        <w:spacing w:line="247" w:lineRule="auto"/>
        <w:jc w:val="both"/>
        <w:sectPr w:rsidR="00973A2B">
          <w:pgSz w:w="12240" w:h="15840"/>
          <w:pgMar w:top="1380" w:right="960" w:bottom="840" w:left="980" w:header="0" w:footer="641" w:gutter="0"/>
          <w:cols w:space="720"/>
        </w:sectPr>
      </w:pPr>
    </w:p>
    <w:p w14:paraId="09B33BA9" w14:textId="77777777" w:rsidR="00973A2B" w:rsidRDefault="00000000">
      <w:pPr>
        <w:pStyle w:val="ListParagraph"/>
        <w:numPr>
          <w:ilvl w:val="1"/>
          <w:numId w:val="1"/>
        </w:numPr>
        <w:tabs>
          <w:tab w:val="left" w:pos="2620"/>
          <w:tab w:val="left" w:pos="2621"/>
        </w:tabs>
        <w:spacing w:before="68"/>
        <w:ind w:left="2620" w:hanging="721"/>
      </w:pPr>
      <w:r>
        <w:rPr>
          <w:b/>
          <w:u w:val="single"/>
        </w:rPr>
        <w:lastRenderedPageBreak/>
        <w:t>Time</w:t>
      </w:r>
      <w:r>
        <w:t>.</w:t>
      </w:r>
      <w:r>
        <w:rPr>
          <w:spacing w:val="46"/>
        </w:rPr>
        <w:t xml:space="preserve"> </w:t>
      </w:r>
      <w:r>
        <w:t>Contactor</w:t>
      </w:r>
      <w:r>
        <w:rPr>
          <w:spacing w:val="-2"/>
        </w:rPr>
        <w:t xml:space="preserve"> </w:t>
      </w:r>
      <w:r>
        <w:t>agrees</w:t>
      </w:r>
      <w:r>
        <w:rPr>
          <w:spacing w:val="-5"/>
        </w:rPr>
        <w:t xml:space="preserve"> </w:t>
      </w:r>
      <w:r>
        <w:t>that</w:t>
      </w:r>
      <w:r>
        <w:rPr>
          <w:spacing w:val="-2"/>
        </w:rPr>
        <w:t xml:space="preserve"> </w:t>
      </w:r>
      <w:r>
        <w:t>time</w:t>
      </w:r>
      <w:r>
        <w:rPr>
          <w:spacing w:val="-4"/>
        </w:rPr>
        <w:t xml:space="preserve"> </w:t>
      </w:r>
      <w:r>
        <w:t>is</w:t>
      </w:r>
      <w:r>
        <w:rPr>
          <w:spacing w:val="-3"/>
        </w:rPr>
        <w:t xml:space="preserve"> </w:t>
      </w:r>
      <w:r>
        <w:t>of</w:t>
      </w:r>
      <w:r>
        <w:rPr>
          <w:spacing w:val="-3"/>
        </w:rPr>
        <w:t xml:space="preserve"> </w:t>
      </w:r>
      <w:r>
        <w:t>the</w:t>
      </w:r>
      <w:r>
        <w:rPr>
          <w:spacing w:val="-2"/>
        </w:rPr>
        <w:t xml:space="preserve"> </w:t>
      </w:r>
      <w:r>
        <w:t>essence</w:t>
      </w:r>
      <w:r>
        <w:rPr>
          <w:spacing w:val="-3"/>
        </w:rPr>
        <w:t xml:space="preserve"> </w:t>
      </w:r>
      <w:r>
        <w:t>in</w:t>
      </w:r>
      <w:r>
        <w:rPr>
          <w:spacing w:val="-3"/>
        </w:rPr>
        <w:t xml:space="preserve"> </w:t>
      </w:r>
      <w:r>
        <w:t>this</w:t>
      </w:r>
      <w:r>
        <w:rPr>
          <w:spacing w:val="-2"/>
        </w:rPr>
        <w:t xml:space="preserve"> Agreement.</w:t>
      </w:r>
    </w:p>
    <w:p w14:paraId="3C0469CF" w14:textId="77777777" w:rsidR="00973A2B" w:rsidRDefault="00973A2B">
      <w:pPr>
        <w:pStyle w:val="BodyText"/>
        <w:spacing w:before="3"/>
        <w:rPr>
          <w:sz w:val="13"/>
        </w:rPr>
      </w:pPr>
    </w:p>
    <w:p w14:paraId="105BF282" w14:textId="77777777" w:rsidR="00973A2B" w:rsidRDefault="00000000">
      <w:pPr>
        <w:pStyle w:val="ListParagraph"/>
        <w:numPr>
          <w:ilvl w:val="1"/>
          <w:numId w:val="1"/>
        </w:numPr>
        <w:tabs>
          <w:tab w:val="left" w:pos="2621"/>
        </w:tabs>
        <w:spacing w:before="92" w:line="247" w:lineRule="auto"/>
        <w:ind w:right="476" w:firstLine="1439"/>
        <w:jc w:val="both"/>
      </w:pPr>
      <w:r>
        <w:rPr>
          <w:b/>
          <w:u w:val="single"/>
        </w:rPr>
        <w:t>Notices</w:t>
      </w:r>
      <w:r>
        <w:rPr>
          <w:b/>
        </w:rPr>
        <w:t>.</w:t>
      </w:r>
      <w:r>
        <w:rPr>
          <w:b/>
          <w:spacing w:val="40"/>
        </w:rPr>
        <w:t xml:space="preserve"> </w:t>
      </w:r>
      <w:r>
        <w:t>Any notice, demand, or request with respect to this Agreement shall be in writing and shall be effective only if it is delivered by personal service, by air courier with receipt of delivery, or mailed, certified mail, return receipt requested, postage prepaid, to the address set forth</w:t>
      </w:r>
      <w:r>
        <w:rPr>
          <w:spacing w:val="40"/>
        </w:rPr>
        <w:t xml:space="preserve"> </w:t>
      </w:r>
      <w:r>
        <w:t>above.</w:t>
      </w:r>
      <w:r>
        <w:rPr>
          <w:spacing w:val="40"/>
        </w:rPr>
        <w:t xml:space="preserve"> </w:t>
      </w:r>
      <w:r>
        <w:t>Such communications shall be effective when they are received by the addressee; but if sent by certified mail in the manner set forth above, they shall be effective five (5) days after being deposited in the mail.</w:t>
      </w:r>
      <w:r>
        <w:rPr>
          <w:spacing w:val="71"/>
        </w:rPr>
        <w:t xml:space="preserve"> </w:t>
      </w:r>
      <w:r>
        <w:t>Any party may change its address for such communications by giving notice to the other party in conformity with this section.</w:t>
      </w:r>
    </w:p>
    <w:p w14:paraId="32732391" w14:textId="77777777" w:rsidR="00973A2B" w:rsidRDefault="00973A2B">
      <w:pPr>
        <w:pStyle w:val="BodyText"/>
        <w:spacing w:before="7"/>
        <w:rPr>
          <w:sz w:val="20"/>
        </w:rPr>
      </w:pPr>
    </w:p>
    <w:p w14:paraId="06285050" w14:textId="77777777" w:rsidR="00973A2B" w:rsidRDefault="00000000">
      <w:pPr>
        <w:spacing w:line="247" w:lineRule="auto"/>
        <w:ind w:left="460" w:right="478" w:firstLine="719"/>
        <w:jc w:val="both"/>
        <w:rPr>
          <w:b/>
        </w:rPr>
      </w:pPr>
      <w:r>
        <w:rPr>
          <w:b/>
          <w:u w:val="single"/>
        </w:rPr>
        <w:t>CAUTION</w:t>
      </w:r>
      <w:r>
        <w:rPr>
          <w:b/>
        </w:rPr>
        <w:t>:</w:t>
      </w:r>
      <w:r>
        <w:rPr>
          <w:b/>
          <w:spacing w:val="40"/>
        </w:rPr>
        <w:t xml:space="preserve"> </w:t>
      </w:r>
      <w:r>
        <w:rPr>
          <w:b/>
        </w:rPr>
        <w:t>THIS AGREEMENT AFFECTS YOUR RIGHTS TO INNOVATIONS YOU MAKE PERFORMING YOUR SERVICES, AND RESTRICTS YOUR RIGHT TO DISCLOSE OR USE COMPANY’S CONFIDENTIAL INFORMATION DURING OR SUBSEQUENT TO YOUR SERVICES.</w:t>
      </w:r>
    </w:p>
    <w:p w14:paraId="539DD059" w14:textId="77777777" w:rsidR="00973A2B" w:rsidRDefault="00973A2B">
      <w:pPr>
        <w:pStyle w:val="BodyText"/>
        <w:spacing w:before="8"/>
        <w:rPr>
          <w:b/>
          <w:sz w:val="20"/>
        </w:rPr>
      </w:pPr>
    </w:p>
    <w:p w14:paraId="684EC484" w14:textId="77777777" w:rsidR="00973A2B" w:rsidRDefault="00000000">
      <w:pPr>
        <w:spacing w:line="247" w:lineRule="auto"/>
        <w:ind w:left="460" w:right="474" w:firstLine="719"/>
        <w:jc w:val="both"/>
        <w:rPr>
          <w:b/>
        </w:rPr>
      </w:pPr>
      <w:r>
        <w:rPr>
          <w:b/>
        </w:rPr>
        <w:t>CONTRACTOR HAS READ THIS AGREEMENT CAREFULLY AND UNDERSTANDS ITS TERMS.</w:t>
      </w:r>
      <w:r>
        <w:rPr>
          <w:b/>
          <w:spacing w:val="40"/>
        </w:rPr>
        <w:t xml:space="preserve"> </w:t>
      </w:r>
      <w:r>
        <w:rPr>
          <w:b/>
        </w:rPr>
        <w:t xml:space="preserve">CONTRACTOR HAS COMPLETELY FILLED OUT EXHIBIT D TO THIS </w:t>
      </w:r>
      <w:r>
        <w:rPr>
          <w:b/>
          <w:spacing w:val="-2"/>
        </w:rPr>
        <w:t>AGREEMENT.</w:t>
      </w:r>
    </w:p>
    <w:p w14:paraId="30D5E228" w14:textId="77777777" w:rsidR="00973A2B" w:rsidRDefault="00973A2B">
      <w:pPr>
        <w:pStyle w:val="BodyText"/>
        <w:spacing w:before="8"/>
        <w:rPr>
          <w:b/>
          <w:sz w:val="20"/>
        </w:rPr>
      </w:pPr>
    </w:p>
    <w:p w14:paraId="1851E915" w14:textId="77777777" w:rsidR="00973A2B" w:rsidRDefault="00000000">
      <w:pPr>
        <w:tabs>
          <w:tab w:val="left" w:pos="5500"/>
        </w:tabs>
        <w:ind w:left="460"/>
        <w:rPr>
          <w:b/>
        </w:rPr>
      </w:pPr>
      <w:r>
        <w:rPr>
          <w:b/>
          <w:spacing w:val="-2"/>
        </w:rPr>
        <w:t>CONTRACTOR</w:t>
      </w:r>
      <w:r>
        <w:rPr>
          <w:b/>
        </w:rPr>
        <w:tab/>
      </w:r>
      <w:r>
        <w:rPr>
          <w:b/>
          <w:spacing w:val="-2"/>
        </w:rPr>
        <w:t>COMPANY</w:t>
      </w:r>
    </w:p>
    <w:p w14:paraId="19678839" w14:textId="77777777" w:rsidR="00973A2B" w:rsidRDefault="00973A2B">
      <w:pPr>
        <w:pStyle w:val="BodyText"/>
        <w:spacing w:before="3"/>
        <w:rPr>
          <w:b/>
          <w:sz w:val="23"/>
        </w:rPr>
      </w:pPr>
    </w:p>
    <w:p w14:paraId="33E1B206" w14:textId="192BF553" w:rsidR="00973A2B" w:rsidRDefault="00845D1A">
      <w:pPr>
        <w:pStyle w:val="BodyText"/>
        <w:tabs>
          <w:tab w:val="left" w:pos="5500"/>
        </w:tabs>
        <w:ind w:left="460"/>
      </w:pPr>
      <w:r>
        <w:tab/>
        <w:t>WILLDA</w:t>
      </w:r>
      <w:r>
        <w:rPr>
          <w:spacing w:val="-10"/>
        </w:rPr>
        <w:t xml:space="preserve"> </w:t>
      </w:r>
      <w:r>
        <w:t>BEAST,</w:t>
      </w:r>
      <w:r>
        <w:rPr>
          <w:spacing w:val="-6"/>
        </w:rPr>
        <w:t xml:space="preserve"> </w:t>
      </w:r>
      <w:r>
        <w:rPr>
          <w:spacing w:val="-4"/>
        </w:rPr>
        <w:t>LLC,</w:t>
      </w:r>
    </w:p>
    <w:p w14:paraId="7477564F" w14:textId="77777777" w:rsidR="00973A2B" w:rsidRDefault="00000000">
      <w:pPr>
        <w:pStyle w:val="BodyText"/>
        <w:tabs>
          <w:tab w:val="left" w:pos="5500"/>
        </w:tabs>
        <w:spacing w:before="7"/>
        <w:ind w:left="460"/>
      </w:pPr>
      <w:r>
        <w:t>a</w:t>
      </w:r>
      <w:r>
        <w:rPr>
          <w:spacing w:val="-4"/>
        </w:rPr>
        <w:t xml:space="preserve"> </w:t>
      </w:r>
      <w:r>
        <w:t>Texas</w:t>
      </w:r>
      <w:r>
        <w:rPr>
          <w:spacing w:val="-4"/>
        </w:rPr>
        <w:t xml:space="preserve"> </w:t>
      </w:r>
      <w:r>
        <w:t>limited</w:t>
      </w:r>
      <w:r>
        <w:rPr>
          <w:spacing w:val="-4"/>
        </w:rPr>
        <w:t xml:space="preserve"> </w:t>
      </w:r>
      <w:r>
        <w:t>liability</w:t>
      </w:r>
      <w:r>
        <w:rPr>
          <w:spacing w:val="-4"/>
        </w:rPr>
        <w:t xml:space="preserve"> </w:t>
      </w:r>
      <w:r>
        <w:rPr>
          <w:spacing w:val="-2"/>
        </w:rPr>
        <w:t>company</w:t>
      </w:r>
      <w:r>
        <w:tab/>
        <w:t>a</w:t>
      </w:r>
      <w:r>
        <w:rPr>
          <w:spacing w:val="-6"/>
        </w:rPr>
        <w:t xml:space="preserve"> </w:t>
      </w:r>
      <w:r>
        <w:t>Texas</w:t>
      </w:r>
      <w:r>
        <w:rPr>
          <w:spacing w:val="-4"/>
        </w:rPr>
        <w:t xml:space="preserve"> </w:t>
      </w:r>
      <w:r>
        <w:t>limited</w:t>
      </w:r>
      <w:r>
        <w:rPr>
          <w:spacing w:val="-3"/>
        </w:rPr>
        <w:t xml:space="preserve"> </w:t>
      </w:r>
      <w:r>
        <w:t>liability</w:t>
      </w:r>
      <w:r>
        <w:rPr>
          <w:spacing w:val="-3"/>
        </w:rPr>
        <w:t xml:space="preserve"> </w:t>
      </w:r>
      <w:r>
        <w:rPr>
          <w:spacing w:val="-2"/>
        </w:rPr>
        <w:t>company</w:t>
      </w:r>
    </w:p>
    <w:p w14:paraId="21371581" w14:textId="77777777" w:rsidR="00973A2B" w:rsidRDefault="00973A2B">
      <w:pPr>
        <w:pStyle w:val="BodyText"/>
        <w:rPr>
          <w:sz w:val="20"/>
        </w:rPr>
      </w:pPr>
    </w:p>
    <w:p w14:paraId="5940B2A1" w14:textId="77777777" w:rsidR="00973A2B" w:rsidRDefault="00973A2B">
      <w:pPr>
        <w:pStyle w:val="BodyText"/>
        <w:spacing w:before="10"/>
        <w:rPr>
          <w:sz w:val="17"/>
        </w:rPr>
      </w:pPr>
    </w:p>
    <w:p w14:paraId="2211B03E" w14:textId="77777777" w:rsidR="00973A2B" w:rsidRDefault="00000000">
      <w:pPr>
        <w:pStyle w:val="BodyText"/>
        <w:tabs>
          <w:tab w:val="left" w:pos="4185"/>
          <w:tab w:val="left" w:pos="5500"/>
          <w:tab w:val="left" w:pos="9226"/>
        </w:tabs>
        <w:spacing w:before="91"/>
        <w:ind w:left="460"/>
      </w:pPr>
      <w:r>
        <w:t xml:space="preserve">By: </w:t>
      </w:r>
      <w:r>
        <w:rPr>
          <w:u w:val="single"/>
        </w:rPr>
        <w:tab/>
      </w:r>
      <w:r>
        <w:tab/>
        <w:t xml:space="preserve">By: </w:t>
      </w:r>
      <w:r>
        <w:rPr>
          <w:u w:val="single"/>
        </w:rPr>
        <w:tab/>
      </w:r>
    </w:p>
    <w:p w14:paraId="1BA307A1" w14:textId="3029D55B" w:rsidR="00973A2B" w:rsidRDefault="00000000">
      <w:pPr>
        <w:tabs>
          <w:tab w:val="left" w:pos="5998"/>
        </w:tabs>
        <w:spacing w:before="6"/>
        <w:ind w:left="911"/>
      </w:pPr>
      <w:r>
        <w:tab/>
      </w:r>
      <w:r>
        <w:rPr>
          <w:b/>
        </w:rPr>
        <w:t>CODY</w:t>
      </w:r>
      <w:r>
        <w:rPr>
          <w:b/>
          <w:spacing w:val="-9"/>
        </w:rPr>
        <w:t xml:space="preserve"> </w:t>
      </w:r>
      <w:r>
        <w:rPr>
          <w:b/>
        </w:rPr>
        <w:t>EVANS</w:t>
      </w:r>
      <w:r>
        <w:t>,</w:t>
      </w:r>
      <w:r>
        <w:rPr>
          <w:spacing w:val="-6"/>
        </w:rPr>
        <w:t xml:space="preserve"> </w:t>
      </w:r>
      <w:r w:rsidR="00845D1A">
        <w:rPr>
          <w:spacing w:val="-2"/>
        </w:rPr>
        <w:t>Owner</w:t>
      </w:r>
    </w:p>
    <w:p w14:paraId="58685B71" w14:textId="77777777" w:rsidR="00973A2B" w:rsidRDefault="00973A2B">
      <w:pPr>
        <w:sectPr w:rsidR="00973A2B">
          <w:pgSz w:w="12240" w:h="15840"/>
          <w:pgMar w:top="1380" w:right="960" w:bottom="840" w:left="980" w:header="0" w:footer="641" w:gutter="0"/>
          <w:cols w:space="720"/>
        </w:sectPr>
      </w:pPr>
    </w:p>
    <w:p w14:paraId="3688E17B" w14:textId="77777777" w:rsidR="00973A2B" w:rsidRDefault="00000000">
      <w:pPr>
        <w:spacing w:before="66"/>
        <w:ind w:left="2771" w:right="2786"/>
        <w:jc w:val="center"/>
        <w:rPr>
          <w:b/>
        </w:rPr>
      </w:pPr>
      <w:r>
        <w:rPr>
          <w:b/>
        </w:rPr>
        <w:lastRenderedPageBreak/>
        <w:t>EXHIBIT</w:t>
      </w:r>
      <w:r>
        <w:rPr>
          <w:b/>
          <w:spacing w:val="-7"/>
        </w:rPr>
        <w:t xml:space="preserve"> </w:t>
      </w:r>
      <w:r>
        <w:rPr>
          <w:b/>
          <w:spacing w:val="-10"/>
        </w:rPr>
        <w:t>A</w:t>
      </w:r>
    </w:p>
    <w:p w14:paraId="3C3F06F2" w14:textId="77777777" w:rsidR="00973A2B" w:rsidRDefault="00000000">
      <w:pPr>
        <w:pStyle w:val="Heading2"/>
        <w:spacing w:before="7"/>
        <w:ind w:left="2771" w:right="2786"/>
        <w:jc w:val="center"/>
      </w:pPr>
      <w:r>
        <w:t>Description</w:t>
      </w:r>
      <w:r>
        <w:rPr>
          <w:spacing w:val="-5"/>
        </w:rPr>
        <w:t xml:space="preserve"> </w:t>
      </w:r>
      <w:r>
        <w:t>of</w:t>
      </w:r>
      <w:r>
        <w:rPr>
          <w:spacing w:val="-5"/>
        </w:rPr>
        <w:t xml:space="preserve"> </w:t>
      </w:r>
      <w:r>
        <w:rPr>
          <w:spacing w:val="-2"/>
        </w:rPr>
        <w:t>Services</w:t>
      </w:r>
    </w:p>
    <w:p w14:paraId="58FA54E5" w14:textId="77777777" w:rsidR="00973A2B" w:rsidRDefault="00973A2B">
      <w:pPr>
        <w:pStyle w:val="BodyText"/>
        <w:spacing w:before="3"/>
        <w:rPr>
          <w:b/>
          <w:sz w:val="23"/>
        </w:rPr>
      </w:pPr>
    </w:p>
    <w:p w14:paraId="1697AD03" w14:textId="67B0D217" w:rsidR="00973A2B" w:rsidRDefault="00000000">
      <w:pPr>
        <w:pStyle w:val="BodyText"/>
        <w:spacing w:line="244" w:lineRule="auto"/>
        <w:ind w:left="100" w:right="115" w:firstLine="617"/>
        <w:jc w:val="both"/>
      </w:pPr>
      <w:r>
        <w:t xml:space="preserve">Independent Contractor Agreement between </w:t>
      </w:r>
      <w:proofErr w:type="spellStart"/>
      <w:r>
        <w:t>Willda</w:t>
      </w:r>
      <w:proofErr w:type="spellEnd"/>
      <w:r>
        <w:t xml:space="preserve"> </w:t>
      </w:r>
      <w:proofErr w:type="gramStart"/>
      <w:r>
        <w:t>Beast ,</w:t>
      </w:r>
      <w:proofErr w:type="gramEnd"/>
      <w:r>
        <w:t xml:space="preserve"> LLC, a Texas limited liability company (“</w:t>
      </w:r>
      <w:r>
        <w:rPr>
          <w:b/>
          <w:u w:val="single"/>
        </w:rPr>
        <w:t>Company</w:t>
      </w:r>
      <w:r>
        <w:t xml:space="preserve">”), and </w:t>
      </w:r>
      <w:r w:rsidR="006D295A">
        <w:t>___________</w:t>
      </w:r>
      <w:r>
        <w:t>, a Texas limited liability company (“</w:t>
      </w:r>
      <w:r>
        <w:rPr>
          <w:b/>
          <w:u w:val="single"/>
        </w:rPr>
        <w:t>Contractor</w:t>
      </w:r>
      <w:r>
        <w:t xml:space="preserve">”) dated as of </w:t>
      </w:r>
      <w:r w:rsidR="006D295A">
        <w:t>_______</w:t>
      </w:r>
      <w:r w:rsidR="00845D1A">
        <w:t>.</w:t>
      </w:r>
      <w:r>
        <w:t>.</w:t>
      </w:r>
    </w:p>
    <w:p w14:paraId="53D4FB12" w14:textId="77777777" w:rsidR="00973A2B" w:rsidRDefault="00973A2B">
      <w:pPr>
        <w:pStyle w:val="BodyText"/>
        <w:spacing w:before="1"/>
        <w:rPr>
          <w:sz w:val="23"/>
        </w:rPr>
      </w:pPr>
    </w:p>
    <w:p w14:paraId="2CB0B71C" w14:textId="77777777" w:rsidR="00973A2B" w:rsidRDefault="00000000">
      <w:pPr>
        <w:spacing w:line="494" w:lineRule="auto"/>
        <w:ind w:left="100" w:right="2979"/>
      </w:pPr>
      <w:r>
        <w:rPr>
          <w:b/>
        </w:rPr>
        <w:t>Services to be provided by Contractor</w:t>
      </w:r>
      <w:r>
        <w:t>: provide licensed CDL drivers Additional</w:t>
      </w:r>
      <w:r>
        <w:rPr>
          <w:spacing w:val="-2"/>
        </w:rPr>
        <w:t xml:space="preserve"> </w:t>
      </w:r>
      <w:r>
        <w:t>Services</w:t>
      </w:r>
      <w:r>
        <w:rPr>
          <w:spacing w:val="-5"/>
        </w:rPr>
        <w:t xml:space="preserve"> </w:t>
      </w:r>
      <w:r>
        <w:t>may</w:t>
      </w:r>
      <w:r>
        <w:rPr>
          <w:spacing w:val="-3"/>
        </w:rPr>
        <w:t xml:space="preserve"> </w:t>
      </w:r>
      <w:r>
        <w:t>be</w:t>
      </w:r>
      <w:r>
        <w:rPr>
          <w:spacing w:val="-5"/>
        </w:rPr>
        <w:t xml:space="preserve"> </w:t>
      </w:r>
      <w:r>
        <w:t>added</w:t>
      </w:r>
      <w:r>
        <w:rPr>
          <w:spacing w:val="-3"/>
        </w:rPr>
        <w:t xml:space="preserve"> </w:t>
      </w:r>
      <w:r>
        <w:t>by</w:t>
      </w:r>
      <w:r>
        <w:rPr>
          <w:spacing w:val="-3"/>
        </w:rPr>
        <w:t xml:space="preserve"> </w:t>
      </w:r>
      <w:r>
        <w:t>parties</w:t>
      </w:r>
      <w:r>
        <w:rPr>
          <w:spacing w:val="-5"/>
        </w:rPr>
        <w:t xml:space="preserve"> </w:t>
      </w:r>
      <w:r>
        <w:t>by</w:t>
      </w:r>
      <w:r>
        <w:rPr>
          <w:spacing w:val="-6"/>
        </w:rPr>
        <w:t xml:space="preserve"> </w:t>
      </w:r>
      <w:r>
        <w:t>mutual</w:t>
      </w:r>
      <w:r>
        <w:rPr>
          <w:spacing w:val="-4"/>
        </w:rPr>
        <w:t xml:space="preserve"> </w:t>
      </w:r>
      <w:r>
        <w:t>agreement</w:t>
      </w:r>
      <w:r>
        <w:rPr>
          <w:spacing w:val="-5"/>
        </w:rPr>
        <w:t xml:space="preserve"> </w:t>
      </w:r>
      <w:r>
        <w:t>in</w:t>
      </w:r>
      <w:r>
        <w:rPr>
          <w:spacing w:val="-3"/>
        </w:rPr>
        <w:t xml:space="preserve"> </w:t>
      </w:r>
      <w:r>
        <w:t>writing.</w:t>
      </w:r>
    </w:p>
    <w:p w14:paraId="126D7149" w14:textId="77777777" w:rsidR="00973A2B" w:rsidRDefault="00000000">
      <w:pPr>
        <w:spacing w:line="250" w:lineRule="exact"/>
        <w:ind w:left="100"/>
      </w:pPr>
      <w:r>
        <w:rPr>
          <w:b/>
        </w:rPr>
        <w:t>Term</w:t>
      </w:r>
      <w:r>
        <w:rPr>
          <w:b/>
          <w:spacing w:val="-6"/>
        </w:rPr>
        <w:t xml:space="preserve"> </w:t>
      </w:r>
      <w:r>
        <w:rPr>
          <w:b/>
        </w:rPr>
        <w:t>of</w:t>
      </w:r>
      <w:r>
        <w:rPr>
          <w:b/>
          <w:spacing w:val="-3"/>
        </w:rPr>
        <w:t xml:space="preserve"> </w:t>
      </w:r>
      <w:r>
        <w:rPr>
          <w:b/>
        </w:rPr>
        <w:t>Agreement:</w:t>
      </w:r>
      <w:r>
        <w:rPr>
          <w:b/>
          <w:spacing w:val="-1"/>
        </w:rPr>
        <w:t xml:space="preserve"> </w:t>
      </w:r>
      <w:r>
        <w:t>one</w:t>
      </w:r>
      <w:r>
        <w:rPr>
          <w:spacing w:val="-5"/>
        </w:rPr>
        <w:t xml:space="preserve"> </w:t>
      </w:r>
      <w:r>
        <w:t>(1)</w:t>
      </w:r>
      <w:r>
        <w:rPr>
          <w:spacing w:val="-3"/>
        </w:rPr>
        <w:t xml:space="preserve"> </w:t>
      </w:r>
      <w:r>
        <w:t>year;</w:t>
      </w:r>
      <w:r>
        <w:rPr>
          <w:spacing w:val="-3"/>
        </w:rPr>
        <w:t xml:space="preserve"> </w:t>
      </w:r>
      <w:r>
        <w:t>subject</w:t>
      </w:r>
      <w:r>
        <w:rPr>
          <w:spacing w:val="-5"/>
        </w:rPr>
        <w:t xml:space="preserve"> </w:t>
      </w:r>
      <w:r>
        <w:t>to</w:t>
      </w:r>
      <w:r>
        <w:rPr>
          <w:spacing w:val="-2"/>
        </w:rPr>
        <w:t xml:space="preserve"> </w:t>
      </w:r>
      <w:r>
        <w:t>automatic</w:t>
      </w:r>
      <w:r>
        <w:rPr>
          <w:spacing w:val="-3"/>
        </w:rPr>
        <w:t xml:space="preserve"> </w:t>
      </w:r>
      <w:r>
        <w:t>renewal</w:t>
      </w:r>
      <w:r>
        <w:rPr>
          <w:spacing w:val="-5"/>
        </w:rPr>
        <w:t xml:space="preserve"> </w:t>
      </w:r>
      <w:r>
        <w:t>and/or</w:t>
      </w:r>
      <w:r>
        <w:rPr>
          <w:spacing w:val="-5"/>
        </w:rPr>
        <w:t xml:space="preserve"> </w:t>
      </w:r>
      <w:r>
        <w:t>early</w:t>
      </w:r>
      <w:r>
        <w:rPr>
          <w:spacing w:val="-4"/>
        </w:rPr>
        <w:t xml:space="preserve"> </w:t>
      </w:r>
      <w:r>
        <w:rPr>
          <w:spacing w:val="-2"/>
        </w:rPr>
        <w:t>termination.</w:t>
      </w:r>
    </w:p>
    <w:p w14:paraId="0B9FB545" w14:textId="77777777" w:rsidR="00973A2B" w:rsidRDefault="00973A2B">
      <w:pPr>
        <w:pStyle w:val="BodyText"/>
        <w:rPr>
          <w:sz w:val="20"/>
        </w:rPr>
      </w:pPr>
    </w:p>
    <w:p w14:paraId="08F9D0F1" w14:textId="77777777" w:rsidR="00973A2B" w:rsidRDefault="00973A2B">
      <w:pPr>
        <w:pStyle w:val="BodyText"/>
        <w:rPr>
          <w:sz w:val="20"/>
        </w:rPr>
      </w:pPr>
    </w:p>
    <w:p w14:paraId="72D15BDB" w14:textId="77777777" w:rsidR="00973A2B" w:rsidRDefault="00973A2B">
      <w:pPr>
        <w:pStyle w:val="BodyText"/>
        <w:rPr>
          <w:sz w:val="20"/>
        </w:rPr>
      </w:pPr>
    </w:p>
    <w:p w14:paraId="64BDC423" w14:textId="77777777" w:rsidR="00973A2B" w:rsidRDefault="00973A2B">
      <w:pPr>
        <w:pStyle w:val="BodyText"/>
        <w:rPr>
          <w:sz w:val="20"/>
        </w:rPr>
      </w:pPr>
    </w:p>
    <w:p w14:paraId="5F1A5BFD" w14:textId="77777777" w:rsidR="00973A2B" w:rsidRDefault="00973A2B">
      <w:pPr>
        <w:pStyle w:val="BodyText"/>
        <w:rPr>
          <w:sz w:val="20"/>
        </w:rPr>
      </w:pPr>
    </w:p>
    <w:p w14:paraId="1147DA9F" w14:textId="77777777" w:rsidR="00973A2B" w:rsidRDefault="00973A2B">
      <w:pPr>
        <w:pStyle w:val="BodyText"/>
        <w:rPr>
          <w:sz w:val="20"/>
        </w:rPr>
      </w:pPr>
    </w:p>
    <w:p w14:paraId="0C9AB3D9" w14:textId="77777777" w:rsidR="00973A2B" w:rsidRDefault="00973A2B">
      <w:pPr>
        <w:pStyle w:val="BodyText"/>
        <w:rPr>
          <w:sz w:val="20"/>
        </w:rPr>
      </w:pPr>
    </w:p>
    <w:p w14:paraId="25F23425" w14:textId="77777777" w:rsidR="00973A2B" w:rsidRDefault="00973A2B">
      <w:pPr>
        <w:pStyle w:val="BodyText"/>
        <w:rPr>
          <w:sz w:val="20"/>
        </w:rPr>
      </w:pPr>
    </w:p>
    <w:p w14:paraId="57C73EA4" w14:textId="77777777" w:rsidR="00973A2B" w:rsidRDefault="00973A2B">
      <w:pPr>
        <w:pStyle w:val="BodyText"/>
        <w:rPr>
          <w:sz w:val="20"/>
        </w:rPr>
      </w:pPr>
    </w:p>
    <w:p w14:paraId="11BAF332" w14:textId="77777777" w:rsidR="00973A2B" w:rsidRDefault="00973A2B">
      <w:pPr>
        <w:pStyle w:val="BodyText"/>
        <w:rPr>
          <w:sz w:val="20"/>
        </w:rPr>
      </w:pPr>
    </w:p>
    <w:p w14:paraId="4C1081EE" w14:textId="77777777" w:rsidR="00973A2B" w:rsidRDefault="00973A2B">
      <w:pPr>
        <w:pStyle w:val="BodyText"/>
        <w:rPr>
          <w:sz w:val="20"/>
        </w:rPr>
      </w:pPr>
    </w:p>
    <w:p w14:paraId="30556D37" w14:textId="77777777" w:rsidR="00973A2B" w:rsidRDefault="00973A2B">
      <w:pPr>
        <w:pStyle w:val="BodyText"/>
        <w:rPr>
          <w:sz w:val="20"/>
        </w:rPr>
      </w:pPr>
    </w:p>
    <w:p w14:paraId="584BA415" w14:textId="77777777" w:rsidR="00973A2B" w:rsidRDefault="00973A2B">
      <w:pPr>
        <w:pStyle w:val="BodyText"/>
        <w:rPr>
          <w:sz w:val="20"/>
        </w:rPr>
      </w:pPr>
    </w:p>
    <w:p w14:paraId="68E28FF2" w14:textId="77777777" w:rsidR="00973A2B" w:rsidRDefault="00973A2B">
      <w:pPr>
        <w:pStyle w:val="BodyText"/>
        <w:rPr>
          <w:sz w:val="20"/>
        </w:rPr>
      </w:pPr>
    </w:p>
    <w:p w14:paraId="56B91A58" w14:textId="77777777" w:rsidR="00973A2B" w:rsidRDefault="00973A2B">
      <w:pPr>
        <w:pStyle w:val="BodyText"/>
        <w:rPr>
          <w:sz w:val="20"/>
        </w:rPr>
      </w:pPr>
    </w:p>
    <w:p w14:paraId="16347D3C" w14:textId="77777777" w:rsidR="00973A2B" w:rsidRDefault="00973A2B">
      <w:pPr>
        <w:pStyle w:val="BodyText"/>
        <w:rPr>
          <w:sz w:val="20"/>
        </w:rPr>
      </w:pPr>
    </w:p>
    <w:p w14:paraId="76B52369" w14:textId="77777777" w:rsidR="00973A2B" w:rsidRDefault="00973A2B">
      <w:pPr>
        <w:pStyle w:val="BodyText"/>
        <w:rPr>
          <w:sz w:val="20"/>
        </w:rPr>
      </w:pPr>
    </w:p>
    <w:p w14:paraId="1E1C7153" w14:textId="77777777" w:rsidR="00973A2B" w:rsidRDefault="00973A2B">
      <w:pPr>
        <w:pStyle w:val="BodyText"/>
        <w:rPr>
          <w:sz w:val="20"/>
        </w:rPr>
      </w:pPr>
    </w:p>
    <w:p w14:paraId="4434527F" w14:textId="77777777" w:rsidR="00973A2B" w:rsidRDefault="00973A2B">
      <w:pPr>
        <w:pStyle w:val="BodyText"/>
        <w:rPr>
          <w:sz w:val="20"/>
        </w:rPr>
      </w:pPr>
    </w:p>
    <w:p w14:paraId="264DA7B5" w14:textId="77777777" w:rsidR="00973A2B" w:rsidRDefault="00973A2B">
      <w:pPr>
        <w:pStyle w:val="BodyText"/>
        <w:rPr>
          <w:sz w:val="20"/>
        </w:rPr>
      </w:pPr>
    </w:p>
    <w:p w14:paraId="0C278EDE" w14:textId="77777777" w:rsidR="00973A2B" w:rsidRDefault="00973A2B">
      <w:pPr>
        <w:pStyle w:val="BodyText"/>
        <w:rPr>
          <w:sz w:val="20"/>
        </w:rPr>
      </w:pPr>
    </w:p>
    <w:p w14:paraId="64A09265" w14:textId="77777777" w:rsidR="00973A2B" w:rsidRDefault="00973A2B">
      <w:pPr>
        <w:pStyle w:val="BodyText"/>
        <w:rPr>
          <w:sz w:val="20"/>
        </w:rPr>
      </w:pPr>
    </w:p>
    <w:p w14:paraId="7F1D0BEC" w14:textId="77777777" w:rsidR="00973A2B" w:rsidRDefault="00973A2B">
      <w:pPr>
        <w:pStyle w:val="BodyText"/>
        <w:rPr>
          <w:sz w:val="20"/>
        </w:rPr>
      </w:pPr>
    </w:p>
    <w:p w14:paraId="185F57C5" w14:textId="77777777" w:rsidR="00973A2B" w:rsidRDefault="00973A2B">
      <w:pPr>
        <w:pStyle w:val="BodyText"/>
        <w:rPr>
          <w:sz w:val="20"/>
        </w:rPr>
      </w:pPr>
    </w:p>
    <w:p w14:paraId="1CB6DDEF" w14:textId="77777777" w:rsidR="00973A2B" w:rsidRDefault="00973A2B">
      <w:pPr>
        <w:pStyle w:val="BodyText"/>
        <w:rPr>
          <w:sz w:val="20"/>
        </w:rPr>
      </w:pPr>
    </w:p>
    <w:p w14:paraId="2E6CEA99" w14:textId="77777777" w:rsidR="00973A2B" w:rsidRDefault="00973A2B">
      <w:pPr>
        <w:pStyle w:val="BodyText"/>
        <w:rPr>
          <w:sz w:val="20"/>
        </w:rPr>
      </w:pPr>
    </w:p>
    <w:p w14:paraId="2370C215" w14:textId="77777777" w:rsidR="00973A2B" w:rsidRDefault="00973A2B">
      <w:pPr>
        <w:pStyle w:val="BodyText"/>
        <w:rPr>
          <w:sz w:val="20"/>
        </w:rPr>
      </w:pPr>
    </w:p>
    <w:p w14:paraId="37D25295" w14:textId="77777777" w:rsidR="00973A2B" w:rsidRDefault="00973A2B">
      <w:pPr>
        <w:pStyle w:val="BodyText"/>
        <w:rPr>
          <w:sz w:val="20"/>
        </w:rPr>
      </w:pPr>
    </w:p>
    <w:p w14:paraId="1AB6E563" w14:textId="77777777" w:rsidR="00973A2B" w:rsidRDefault="00973A2B">
      <w:pPr>
        <w:pStyle w:val="BodyText"/>
        <w:rPr>
          <w:sz w:val="20"/>
        </w:rPr>
      </w:pPr>
    </w:p>
    <w:p w14:paraId="758AD6D6" w14:textId="77777777" w:rsidR="00973A2B" w:rsidRDefault="00973A2B">
      <w:pPr>
        <w:pStyle w:val="BodyText"/>
        <w:rPr>
          <w:sz w:val="20"/>
        </w:rPr>
      </w:pPr>
    </w:p>
    <w:p w14:paraId="6A60C1B5" w14:textId="77777777" w:rsidR="00973A2B" w:rsidRDefault="00973A2B">
      <w:pPr>
        <w:pStyle w:val="BodyText"/>
        <w:rPr>
          <w:sz w:val="20"/>
        </w:rPr>
      </w:pPr>
    </w:p>
    <w:p w14:paraId="1CF4213C" w14:textId="77777777" w:rsidR="00973A2B" w:rsidRDefault="00973A2B">
      <w:pPr>
        <w:pStyle w:val="BodyText"/>
        <w:rPr>
          <w:sz w:val="20"/>
        </w:rPr>
      </w:pPr>
    </w:p>
    <w:p w14:paraId="5CABC486" w14:textId="77777777" w:rsidR="00973A2B" w:rsidRDefault="00973A2B">
      <w:pPr>
        <w:pStyle w:val="BodyText"/>
        <w:rPr>
          <w:sz w:val="20"/>
        </w:rPr>
      </w:pPr>
    </w:p>
    <w:p w14:paraId="449F3EB1" w14:textId="77777777" w:rsidR="00973A2B" w:rsidRDefault="00973A2B">
      <w:pPr>
        <w:pStyle w:val="BodyText"/>
        <w:rPr>
          <w:sz w:val="20"/>
        </w:rPr>
      </w:pPr>
    </w:p>
    <w:p w14:paraId="2C34E95D" w14:textId="77777777" w:rsidR="00973A2B" w:rsidRDefault="00973A2B">
      <w:pPr>
        <w:pStyle w:val="BodyText"/>
        <w:rPr>
          <w:sz w:val="20"/>
        </w:rPr>
      </w:pPr>
    </w:p>
    <w:p w14:paraId="04E95F31" w14:textId="77777777" w:rsidR="00973A2B" w:rsidRDefault="00973A2B">
      <w:pPr>
        <w:pStyle w:val="BodyText"/>
        <w:rPr>
          <w:sz w:val="20"/>
        </w:rPr>
      </w:pPr>
    </w:p>
    <w:p w14:paraId="07F59C71" w14:textId="77777777" w:rsidR="00973A2B" w:rsidRDefault="00973A2B">
      <w:pPr>
        <w:pStyle w:val="BodyText"/>
        <w:rPr>
          <w:sz w:val="20"/>
        </w:rPr>
      </w:pPr>
    </w:p>
    <w:p w14:paraId="747F5305" w14:textId="77777777" w:rsidR="00973A2B" w:rsidRDefault="00973A2B">
      <w:pPr>
        <w:pStyle w:val="BodyText"/>
        <w:rPr>
          <w:sz w:val="20"/>
        </w:rPr>
      </w:pPr>
    </w:p>
    <w:p w14:paraId="53A0DAF4" w14:textId="77777777" w:rsidR="00973A2B" w:rsidRDefault="00973A2B">
      <w:pPr>
        <w:pStyle w:val="BodyText"/>
        <w:rPr>
          <w:sz w:val="20"/>
        </w:rPr>
      </w:pPr>
    </w:p>
    <w:p w14:paraId="5CFCB175" w14:textId="77777777" w:rsidR="00973A2B" w:rsidRDefault="00973A2B">
      <w:pPr>
        <w:pStyle w:val="BodyText"/>
        <w:rPr>
          <w:sz w:val="20"/>
        </w:rPr>
      </w:pPr>
    </w:p>
    <w:p w14:paraId="6530C824" w14:textId="77777777" w:rsidR="00973A2B" w:rsidRDefault="00973A2B">
      <w:pPr>
        <w:pStyle w:val="BodyText"/>
        <w:rPr>
          <w:sz w:val="20"/>
        </w:rPr>
      </w:pPr>
    </w:p>
    <w:p w14:paraId="1B7B09D6" w14:textId="77777777" w:rsidR="00973A2B" w:rsidRDefault="00973A2B">
      <w:pPr>
        <w:pStyle w:val="BodyText"/>
        <w:rPr>
          <w:sz w:val="20"/>
        </w:rPr>
      </w:pPr>
    </w:p>
    <w:p w14:paraId="5A351AC7" w14:textId="77777777" w:rsidR="00973A2B" w:rsidRDefault="00973A2B">
      <w:pPr>
        <w:pStyle w:val="BodyText"/>
        <w:rPr>
          <w:sz w:val="20"/>
        </w:rPr>
      </w:pPr>
    </w:p>
    <w:p w14:paraId="42511B6F" w14:textId="77777777" w:rsidR="00973A2B" w:rsidRDefault="00973A2B">
      <w:pPr>
        <w:pStyle w:val="BodyText"/>
        <w:spacing w:before="1"/>
        <w:rPr>
          <w:sz w:val="19"/>
        </w:rPr>
      </w:pPr>
    </w:p>
    <w:p w14:paraId="3C9654AE" w14:textId="77777777" w:rsidR="00973A2B" w:rsidRDefault="00000000">
      <w:pPr>
        <w:pStyle w:val="Heading1"/>
        <w:tabs>
          <w:tab w:val="left" w:pos="8095"/>
        </w:tabs>
        <w:spacing w:before="90"/>
        <w:ind w:left="100"/>
      </w:pPr>
      <w:r>
        <w:t>Independent</w:t>
      </w:r>
      <w:r>
        <w:rPr>
          <w:spacing w:val="-3"/>
        </w:rPr>
        <w:t xml:space="preserve"> </w:t>
      </w:r>
      <w:r>
        <w:t>Contractor</w:t>
      </w:r>
      <w:r>
        <w:rPr>
          <w:spacing w:val="-1"/>
        </w:rPr>
        <w:t xml:space="preserve"> </w:t>
      </w:r>
      <w:r>
        <w:rPr>
          <w:spacing w:val="-2"/>
        </w:rPr>
        <w:t>Agreement</w:t>
      </w:r>
      <w:r>
        <w:tab/>
        <w:t>Page</w:t>
      </w:r>
      <w:r>
        <w:rPr>
          <w:spacing w:val="-4"/>
        </w:rPr>
        <w:t xml:space="preserve"> </w:t>
      </w:r>
      <w:r>
        <w:rPr>
          <w:spacing w:val="-10"/>
        </w:rPr>
        <w:t>4</w:t>
      </w:r>
    </w:p>
    <w:p w14:paraId="6E3B6B81" w14:textId="77777777" w:rsidR="00973A2B" w:rsidRDefault="00973A2B">
      <w:pPr>
        <w:sectPr w:rsidR="00973A2B">
          <w:footerReference w:type="default" r:id="rId8"/>
          <w:pgSz w:w="12240" w:h="15840"/>
          <w:pgMar w:top="1180" w:right="960" w:bottom="280" w:left="980" w:header="0" w:footer="0" w:gutter="0"/>
          <w:cols w:space="720"/>
        </w:sectPr>
      </w:pPr>
    </w:p>
    <w:p w14:paraId="0C8B8AE5" w14:textId="77777777" w:rsidR="00973A2B" w:rsidRDefault="00973A2B">
      <w:pPr>
        <w:pStyle w:val="BodyText"/>
        <w:rPr>
          <w:b/>
          <w:sz w:val="20"/>
        </w:rPr>
      </w:pPr>
    </w:p>
    <w:p w14:paraId="605C276A" w14:textId="77777777" w:rsidR="00973A2B" w:rsidRDefault="00973A2B">
      <w:pPr>
        <w:pStyle w:val="BodyText"/>
        <w:rPr>
          <w:b/>
          <w:sz w:val="20"/>
        </w:rPr>
      </w:pPr>
    </w:p>
    <w:p w14:paraId="4A60FE80" w14:textId="77777777" w:rsidR="00973A2B" w:rsidRDefault="00973A2B">
      <w:pPr>
        <w:pStyle w:val="BodyText"/>
        <w:rPr>
          <w:b/>
          <w:sz w:val="20"/>
        </w:rPr>
      </w:pPr>
    </w:p>
    <w:p w14:paraId="06104B0C" w14:textId="77777777" w:rsidR="00973A2B" w:rsidRDefault="00973A2B">
      <w:pPr>
        <w:pStyle w:val="BodyText"/>
        <w:rPr>
          <w:b/>
          <w:sz w:val="20"/>
        </w:rPr>
      </w:pPr>
    </w:p>
    <w:p w14:paraId="3A1BB6F8" w14:textId="77777777" w:rsidR="00973A2B" w:rsidRDefault="00973A2B">
      <w:pPr>
        <w:pStyle w:val="BodyText"/>
        <w:rPr>
          <w:b/>
          <w:sz w:val="20"/>
        </w:rPr>
      </w:pPr>
    </w:p>
    <w:p w14:paraId="544716FE" w14:textId="77777777" w:rsidR="00973A2B" w:rsidRDefault="00973A2B">
      <w:pPr>
        <w:pStyle w:val="BodyText"/>
        <w:rPr>
          <w:b/>
          <w:sz w:val="20"/>
        </w:rPr>
      </w:pPr>
    </w:p>
    <w:p w14:paraId="4649F261" w14:textId="77777777" w:rsidR="00973A2B" w:rsidRDefault="00973A2B">
      <w:pPr>
        <w:pStyle w:val="BodyText"/>
        <w:rPr>
          <w:b/>
          <w:sz w:val="20"/>
        </w:rPr>
      </w:pPr>
    </w:p>
    <w:p w14:paraId="1DE4407E" w14:textId="77777777" w:rsidR="00973A2B" w:rsidRDefault="00973A2B">
      <w:pPr>
        <w:pStyle w:val="BodyText"/>
        <w:rPr>
          <w:b/>
          <w:sz w:val="20"/>
        </w:rPr>
      </w:pPr>
    </w:p>
    <w:p w14:paraId="588ADFAA" w14:textId="77777777" w:rsidR="00973A2B" w:rsidRDefault="00973A2B">
      <w:pPr>
        <w:pStyle w:val="BodyText"/>
        <w:rPr>
          <w:b/>
          <w:sz w:val="20"/>
        </w:rPr>
      </w:pPr>
    </w:p>
    <w:p w14:paraId="62B357F2" w14:textId="77777777" w:rsidR="00973A2B" w:rsidRDefault="00973A2B">
      <w:pPr>
        <w:pStyle w:val="BodyText"/>
        <w:rPr>
          <w:b/>
          <w:sz w:val="20"/>
        </w:rPr>
      </w:pPr>
    </w:p>
    <w:p w14:paraId="1541BAEE" w14:textId="77777777" w:rsidR="00973A2B" w:rsidRDefault="00973A2B">
      <w:pPr>
        <w:pStyle w:val="BodyText"/>
        <w:rPr>
          <w:b/>
          <w:sz w:val="20"/>
        </w:rPr>
      </w:pPr>
    </w:p>
    <w:p w14:paraId="15ACF20A" w14:textId="77777777" w:rsidR="00973A2B" w:rsidRDefault="00973A2B">
      <w:pPr>
        <w:pStyle w:val="BodyText"/>
        <w:rPr>
          <w:b/>
          <w:sz w:val="20"/>
        </w:rPr>
      </w:pPr>
    </w:p>
    <w:p w14:paraId="26CE183D" w14:textId="77777777" w:rsidR="00973A2B" w:rsidRDefault="00973A2B">
      <w:pPr>
        <w:pStyle w:val="BodyText"/>
        <w:rPr>
          <w:b/>
          <w:sz w:val="20"/>
        </w:rPr>
      </w:pPr>
    </w:p>
    <w:p w14:paraId="4B84B540" w14:textId="77777777" w:rsidR="00973A2B" w:rsidRDefault="00973A2B">
      <w:pPr>
        <w:pStyle w:val="BodyText"/>
        <w:rPr>
          <w:b/>
          <w:sz w:val="20"/>
        </w:rPr>
      </w:pPr>
    </w:p>
    <w:p w14:paraId="3D2A30F7" w14:textId="77777777" w:rsidR="00973A2B" w:rsidRDefault="00973A2B">
      <w:pPr>
        <w:pStyle w:val="BodyText"/>
        <w:rPr>
          <w:b/>
          <w:sz w:val="20"/>
        </w:rPr>
      </w:pPr>
    </w:p>
    <w:p w14:paraId="16A54FF8" w14:textId="77777777" w:rsidR="00973A2B" w:rsidRDefault="00973A2B">
      <w:pPr>
        <w:pStyle w:val="BodyText"/>
        <w:rPr>
          <w:b/>
          <w:sz w:val="20"/>
        </w:rPr>
      </w:pPr>
    </w:p>
    <w:p w14:paraId="5EF9A792" w14:textId="77777777" w:rsidR="00973A2B" w:rsidRDefault="00973A2B">
      <w:pPr>
        <w:pStyle w:val="BodyText"/>
        <w:rPr>
          <w:b/>
          <w:sz w:val="20"/>
        </w:rPr>
      </w:pPr>
    </w:p>
    <w:p w14:paraId="2A9E7B02" w14:textId="77777777" w:rsidR="00973A2B" w:rsidRDefault="00973A2B">
      <w:pPr>
        <w:pStyle w:val="BodyText"/>
        <w:rPr>
          <w:b/>
          <w:sz w:val="20"/>
        </w:rPr>
      </w:pPr>
    </w:p>
    <w:p w14:paraId="1CE1D5F1" w14:textId="77777777" w:rsidR="00973A2B" w:rsidRDefault="00973A2B">
      <w:pPr>
        <w:pStyle w:val="BodyText"/>
        <w:rPr>
          <w:b/>
          <w:sz w:val="20"/>
        </w:rPr>
      </w:pPr>
    </w:p>
    <w:p w14:paraId="1ED94CB4" w14:textId="77777777" w:rsidR="00973A2B" w:rsidRDefault="00973A2B">
      <w:pPr>
        <w:pStyle w:val="BodyText"/>
        <w:rPr>
          <w:b/>
          <w:sz w:val="20"/>
        </w:rPr>
      </w:pPr>
    </w:p>
    <w:p w14:paraId="11605A2E" w14:textId="77777777" w:rsidR="00973A2B" w:rsidRDefault="00973A2B">
      <w:pPr>
        <w:pStyle w:val="BodyText"/>
        <w:rPr>
          <w:b/>
          <w:sz w:val="20"/>
        </w:rPr>
      </w:pPr>
    </w:p>
    <w:p w14:paraId="38704072" w14:textId="77777777" w:rsidR="00973A2B" w:rsidRDefault="00973A2B">
      <w:pPr>
        <w:pStyle w:val="BodyText"/>
        <w:rPr>
          <w:b/>
          <w:sz w:val="20"/>
        </w:rPr>
      </w:pPr>
    </w:p>
    <w:p w14:paraId="456535EC" w14:textId="77777777" w:rsidR="00973A2B" w:rsidRDefault="00973A2B">
      <w:pPr>
        <w:pStyle w:val="BodyText"/>
        <w:rPr>
          <w:b/>
          <w:sz w:val="20"/>
        </w:rPr>
      </w:pPr>
    </w:p>
    <w:p w14:paraId="56D276C6" w14:textId="77777777" w:rsidR="00973A2B" w:rsidRDefault="00973A2B">
      <w:pPr>
        <w:pStyle w:val="BodyText"/>
        <w:rPr>
          <w:b/>
          <w:sz w:val="20"/>
        </w:rPr>
      </w:pPr>
    </w:p>
    <w:p w14:paraId="6323742D" w14:textId="77777777" w:rsidR="00973A2B" w:rsidRDefault="00973A2B">
      <w:pPr>
        <w:pStyle w:val="BodyText"/>
        <w:rPr>
          <w:b/>
          <w:sz w:val="20"/>
        </w:rPr>
      </w:pPr>
    </w:p>
    <w:p w14:paraId="622CD1EA" w14:textId="77777777" w:rsidR="00973A2B" w:rsidRDefault="00973A2B">
      <w:pPr>
        <w:pStyle w:val="BodyText"/>
        <w:rPr>
          <w:b/>
          <w:sz w:val="20"/>
        </w:rPr>
      </w:pPr>
    </w:p>
    <w:p w14:paraId="6C7DE99A" w14:textId="77777777" w:rsidR="00973A2B" w:rsidRDefault="00973A2B">
      <w:pPr>
        <w:pStyle w:val="BodyText"/>
        <w:rPr>
          <w:b/>
          <w:sz w:val="20"/>
        </w:rPr>
      </w:pPr>
    </w:p>
    <w:p w14:paraId="3577B2DB" w14:textId="77777777" w:rsidR="00973A2B" w:rsidRDefault="00973A2B">
      <w:pPr>
        <w:pStyle w:val="BodyText"/>
        <w:rPr>
          <w:b/>
          <w:sz w:val="20"/>
        </w:rPr>
      </w:pPr>
    </w:p>
    <w:p w14:paraId="4C15436A" w14:textId="77777777" w:rsidR="00973A2B" w:rsidRDefault="00973A2B">
      <w:pPr>
        <w:pStyle w:val="BodyText"/>
        <w:rPr>
          <w:b/>
          <w:sz w:val="20"/>
        </w:rPr>
      </w:pPr>
    </w:p>
    <w:p w14:paraId="66C81AC3" w14:textId="77777777" w:rsidR="00973A2B" w:rsidRDefault="00973A2B">
      <w:pPr>
        <w:pStyle w:val="BodyText"/>
        <w:rPr>
          <w:b/>
          <w:sz w:val="20"/>
        </w:rPr>
      </w:pPr>
    </w:p>
    <w:p w14:paraId="25B7A234" w14:textId="77777777" w:rsidR="00973A2B" w:rsidRDefault="00973A2B">
      <w:pPr>
        <w:pStyle w:val="BodyText"/>
        <w:rPr>
          <w:b/>
          <w:sz w:val="20"/>
        </w:rPr>
      </w:pPr>
    </w:p>
    <w:p w14:paraId="10D665EE" w14:textId="77777777" w:rsidR="00973A2B" w:rsidRDefault="00973A2B">
      <w:pPr>
        <w:pStyle w:val="BodyText"/>
        <w:rPr>
          <w:b/>
          <w:sz w:val="20"/>
        </w:rPr>
      </w:pPr>
    </w:p>
    <w:p w14:paraId="0C11286A" w14:textId="77777777" w:rsidR="00973A2B" w:rsidRDefault="00973A2B">
      <w:pPr>
        <w:pStyle w:val="BodyText"/>
        <w:rPr>
          <w:b/>
          <w:sz w:val="20"/>
        </w:rPr>
      </w:pPr>
    </w:p>
    <w:p w14:paraId="094832E4" w14:textId="77777777" w:rsidR="00973A2B" w:rsidRDefault="00973A2B">
      <w:pPr>
        <w:pStyle w:val="BodyText"/>
        <w:rPr>
          <w:b/>
          <w:sz w:val="20"/>
        </w:rPr>
      </w:pPr>
    </w:p>
    <w:p w14:paraId="31D51A23" w14:textId="77777777" w:rsidR="00973A2B" w:rsidRDefault="00973A2B">
      <w:pPr>
        <w:pStyle w:val="BodyText"/>
        <w:rPr>
          <w:b/>
          <w:sz w:val="20"/>
        </w:rPr>
      </w:pPr>
    </w:p>
    <w:p w14:paraId="57588B3A" w14:textId="77777777" w:rsidR="00973A2B" w:rsidRDefault="00973A2B">
      <w:pPr>
        <w:pStyle w:val="BodyText"/>
        <w:rPr>
          <w:b/>
          <w:sz w:val="20"/>
        </w:rPr>
      </w:pPr>
    </w:p>
    <w:p w14:paraId="7AE21A17" w14:textId="77777777" w:rsidR="00973A2B" w:rsidRDefault="00973A2B">
      <w:pPr>
        <w:pStyle w:val="BodyText"/>
        <w:spacing w:before="6"/>
        <w:rPr>
          <w:b/>
          <w:sz w:val="26"/>
        </w:rPr>
      </w:pPr>
    </w:p>
    <w:p w14:paraId="4F0FE562" w14:textId="77777777" w:rsidR="00973A2B" w:rsidRDefault="00000000">
      <w:pPr>
        <w:tabs>
          <w:tab w:val="left" w:pos="8456"/>
        </w:tabs>
        <w:spacing w:before="90"/>
        <w:ind w:left="460"/>
        <w:rPr>
          <w:sz w:val="24"/>
        </w:rPr>
      </w:pPr>
      <w:r>
        <w:rPr>
          <w:sz w:val="24"/>
        </w:rPr>
        <w:t>Independent</w:t>
      </w:r>
      <w:r>
        <w:rPr>
          <w:spacing w:val="-3"/>
          <w:sz w:val="24"/>
        </w:rPr>
        <w:t xml:space="preserve"> </w:t>
      </w:r>
      <w:r>
        <w:rPr>
          <w:sz w:val="24"/>
        </w:rPr>
        <w:t>Contractor</w:t>
      </w:r>
      <w:r>
        <w:rPr>
          <w:spacing w:val="-1"/>
          <w:sz w:val="24"/>
        </w:rPr>
        <w:t xml:space="preserve"> </w:t>
      </w:r>
      <w:r>
        <w:rPr>
          <w:spacing w:val="-2"/>
          <w:sz w:val="24"/>
        </w:rPr>
        <w:t>Agreement</w:t>
      </w:r>
      <w:r>
        <w:rPr>
          <w:sz w:val="24"/>
        </w:rPr>
        <w:tab/>
        <w:t>Page</w:t>
      </w:r>
      <w:r>
        <w:rPr>
          <w:spacing w:val="-4"/>
          <w:sz w:val="24"/>
        </w:rPr>
        <w:t xml:space="preserve"> </w:t>
      </w:r>
      <w:r>
        <w:rPr>
          <w:spacing w:val="-10"/>
          <w:sz w:val="24"/>
        </w:rPr>
        <w:t>5</w:t>
      </w:r>
    </w:p>
    <w:sectPr w:rsidR="00973A2B">
      <w:footerReference w:type="default" r:id="rId9"/>
      <w:pgSz w:w="12240" w:h="15840"/>
      <w:pgMar w:top="1380" w:right="96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5E52" w14:textId="77777777" w:rsidR="00C43C7A" w:rsidRDefault="00C43C7A">
      <w:r>
        <w:separator/>
      </w:r>
    </w:p>
  </w:endnote>
  <w:endnote w:type="continuationSeparator" w:id="0">
    <w:p w14:paraId="702C5E37" w14:textId="77777777" w:rsidR="00C43C7A" w:rsidRDefault="00C4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6B54" w14:textId="5DF169F1" w:rsidR="00973A2B" w:rsidRDefault="00BC3AE0">
    <w:pPr>
      <w:pStyle w:val="BodyText"/>
      <w:spacing w:line="14" w:lineRule="auto"/>
      <w:rPr>
        <w:sz w:val="20"/>
      </w:rPr>
    </w:pPr>
    <w:r>
      <w:rPr>
        <w:noProof/>
      </w:rPr>
      <mc:AlternateContent>
        <mc:Choice Requires="wps">
          <w:drawing>
            <wp:anchor distT="0" distB="0" distL="114300" distR="114300" simplePos="0" relativeHeight="487479808" behindDoc="1" locked="0" layoutInCell="1" allowOverlap="1" wp14:anchorId="46EB7CD2" wp14:editId="303AE1B3">
              <wp:simplePos x="0" y="0"/>
              <wp:positionH relativeFrom="page">
                <wp:posOffset>901700</wp:posOffset>
              </wp:positionH>
              <wp:positionV relativeFrom="page">
                <wp:posOffset>9511665</wp:posOffset>
              </wp:positionV>
              <wp:extent cx="218186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C24B" w14:textId="77777777" w:rsidR="00973A2B" w:rsidRDefault="00000000">
                          <w:pPr>
                            <w:spacing w:before="10"/>
                            <w:ind w:left="20"/>
                            <w:rPr>
                              <w:sz w:val="24"/>
                            </w:rPr>
                          </w:pPr>
                          <w:r>
                            <w:rPr>
                              <w:sz w:val="24"/>
                            </w:rPr>
                            <w:t>Independent</w:t>
                          </w:r>
                          <w:r>
                            <w:rPr>
                              <w:spacing w:val="-3"/>
                              <w:sz w:val="24"/>
                            </w:rPr>
                            <w:t xml:space="preserve"> </w:t>
                          </w:r>
                          <w:r>
                            <w:rPr>
                              <w:sz w:val="24"/>
                            </w:rPr>
                            <w:t>Contractor</w:t>
                          </w:r>
                          <w:r>
                            <w:rPr>
                              <w:spacing w:val="-1"/>
                              <w:sz w:val="24"/>
                            </w:rPr>
                            <w:t xml:space="preserve"> </w:t>
                          </w:r>
                          <w:r>
                            <w:rPr>
                              <w:spacing w:val="-2"/>
                              <w:sz w:val="24"/>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7CD2" id="_x0000_t202" coordsize="21600,21600" o:spt="202" path="m,l,21600r21600,l21600,xe">
              <v:stroke joinstyle="miter"/>
              <v:path gradientshapeok="t" o:connecttype="rect"/>
            </v:shapetype>
            <v:shape id="docshape1" o:spid="_x0000_s1026" type="#_x0000_t202" style="position:absolute;margin-left:71pt;margin-top:748.95pt;width:171.8pt;height:15.3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" filled="f" stroked="f">
              <v:textbox inset="0,0,0,0">
                <w:txbxContent>
                  <w:p w14:paraId="1C6BC24B" w14:textId="77777777" w:rsidR="00973A2B" w:rsidRDefault="00000000">
                    <w:pPr>
                      <w:spacing w:before="10"/>
                      <w:ind w:left="20"/>
                      <w:rPr>
                        <w:sz w:val="24"/>
                      </w:rPr>
                    </w:pPr>
                    <w:r>
                      <w:rPr>
                        <w:sz w:val="24"/>
                      </w:rPr>
                      <w:t>Independent</w:t>
                    </w:r>
                    <w:r>
                      <w:rPr>
                        <w:spacing w:val="-3"/>
                        <w:sz w:val="24"/>
                      </w:rPr>
                      <w:t xml:space="preserve"> </w:t>
                    </w:r>
                    <w:r>
                      <w:rPr>
                        <w:sz w:val="24"/>
                      </w:rPr>
                      <w:t>Contractor</w:t>
                    </w:r>
                    <w:r>
                      <w:rPr>
                        <w:spacing w:val="-1"/>
                        <w:sz w:val="24"/>
                      </w:rPr>
                      <w:t xml:space="preserve"> </w:t>
                    </w:r>
                    <w:r>
                      <w:rPr>
                        <w:spacing w:val="-2"/>
                        <w:sz w:val="24"/>
                      </w:rPr>
                      <w:t>Agreement</w:t>
                    </w:r>
                  </w:p>
                </w:txbxContent>
              </v:textbox>
              <w10:wrap anchorx="page" anchory="page"/>
            </v:shape>
          </w:pict>
        </mc:Fallback>
      </mc:AlternateContent>
    </w:r>
    <w:r>
      <w:rPr>
        <w:noProof/>
      </w:rPr>
      <mc:AlternateContent>
        <mc:Choice Requires="wps">
          <w:drawing>
            <wp:anchor distT="0" distB="0" distL="114300" distR="114300" simplePos="0" relativeHeight="487480320" behindDoc="1" locked="0" layoutInCell="1" allowOverlap="1" wp14:anchorId="53206266" wp14:editId="36524A90">
              <wp:simplePos x="0" y="0"/>
              <wp:positionH relativeFrom="page">
                <wp:posOffset>5979160</wp:posOffset>
              </wp:positionH>
              <wp:positionV relativeFrom="page">
                <wp:posOffset>9511665</wp:posOffset>
              </wp:positionV>
              <wp:extent cx="47371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B5CE" w14:textId="77777777" w:rsidR="00973A2B" w:rsidRDefault="00000000">
                          <w:pPr>
                            <w:spacing w:before="10"/>
                            <w:ind w:left="20"/>
                            <w:rPr>
                              <w:sz w:val="24"/>
                            </w:rPr>
                          </w:pPr>
                          <w:r>
                            <w:rPr>
                              <w:sz w:val="24"/>
                            </w:rPr>
                            <w:t>Page</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6266" id="docshape2" o:spid="_x0000_s1027" type="#_x0000_t202" style="position:absolute;margin-left:470.8pt;margin-top:748.95pt;width:37.3pt;height:15.3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" filled="f" stroked="f">
              <v:textbox inset="0,0,0,0">
                <w:txbxContent>
                  <w:p w14:paraId="1C89B5CE" w14:textId="77777777" w:rsidR="00973A2B" w:rsidRDefault="00000000">
                    <w:pPr>
                      <w:spacing w:before="10"/>
                      <w:ind w:left="20"/>
                      <w:rPr>
                        <w:sz w:val="24"/>
                      </w:rPr>
                    </w:pPr>
                    <w:r>
                      <w:rPr>
                        <w:sz w:val="24"/>
                      </w:rPr>
                      <w:t>Page</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5964" w14:textId="77777777" w:rsidR="00973A2B" w:rsidRDefault="00973A2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9284" w14:textId="77777777" w:rsidR="00973A2B" w:rsidRDefault="00973A2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88B8" w14:textId="77777777" w:rsidR="00C43C7A" w:rsidRDefault="00C43C7A">
      <w:r>
        <w:separator/>
      </w:r>
    </w:p>
  </w:footnote>
  <w:footnote w:type="continuationSeparator" w:id="0">
    <w:p w14:paraId="66B94E86" w14:textId="77777777" w:rsidR="00C43C7A" w:rsidRDefault="00C4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614C"/>
    <w:multiLevelType w:val="multilevel"/>
    <w:tmpl w:val="B798DD66"/>
    <w:lvl w:ilvl="0">
      <w:start w:val="1"/>
      <w:numFmt w:val="decimal"/>
      <w:lvlText w:val="%1."/>
      <w:lvlJc w:val="left"/>
      <w:pPr>
        <w:ind w:left="1900" w:hanging="720"/>
        <w:jc w:val="left"/>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460" w:hanging="720"/>
        <w:jc w:val="left"/>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833" w:hanging="720"/>
      </w:pPr>
      <w:rPr>
        <w:rFonts w:hint="default"/>
        <w:lang w:val="en-US" w:eastAsia="en-US" w:bidi="ar-SA"/>
      </w:rPr>
    </w:lvl>
    <w:lvl w:ilvl="3">
      <w:numFmt w:val="bullet"/>
      <w:lvlText w:val="•"/>
      <w:lvlJc w:val="left"/>
      <w:pPr>
        <w:ind w:left="3766" w:hanging="720"/>
      </w:pPr>
      <w:rPr>
        <w:rFonts w:hint="default"/>
        <w:lang w:val="en-US" w:eastAsia="en-US" w:bidi="ar-SA"/>
      </w:rPr>
    </w:lvl>
    <w:lvl w:ilvl="4">
      <w:numFmt w:val="bullet"/>
      <w:lvlText w:val="•"/>
      <w:lvlJc w:val="left"/>
      <w:pPr>
        <w:ind w:left="4700" w:hanging="720"/>
      </w:pPr>
      <w:rPr>
        <w:rFonts w:hint="default"/>
        <w:lang w:val="en-US" w:eastAsia="en-US" w:bidi="ar-SA"/>
      </w:rPr>
    </w:lvl>
    <w:lvl w:ilvl="5">
      <w:numFmt w:val="bullet"/>
      <w:lvlText w:val="•"/>
      <w:lvlJc w:val="left"/>
      <w:pPr>
        <w:ind w:left="5633" w:hanging="720"/>
      </w:pPr>
      <w:rPr>
        <w:rFonts w:hint="default"/>
        <w:lang w:val="en-US" w:eastAsia="en-US" w:bidi="ar-SA"/>
      </w:rPr>
    </w:lvl>
    <w:lvl w:ilvl="6">
      <w:numFmt w:val="bullet"/>
      <w:lvlText w:val="•"/>
      <w:lvlJc w:val="left"/>
      <w:pPr>
        <w:ind w:left="6566" w:hanging="720"/>
      </w:pPr>
      <w:rPr>
        <w:rFonts w:hint="default"/>
        <w:lang w:val="en-US" w:eastAsia="en-US" w:bidi="ar-SA"/>
      </w:rPr>
    </w:lvl>
    <w:lvl w:ilvl="7">
      <w:numFmt w:val="bullet"/>
      <w:lvlText w:val="•"/>
      <w:lvlJc w:val="left"/>
      <w:pPr>
        <w:ind w:left="7500" w:hanging="720"/>
      </w:pPr>
      <w:rPr>
        <w:rFonts w:hint="default"/>
        <w:lang w:val="en-US" w:eastAsia="en-US" w:bidi="ar-SA"/>
      </w:rPr>
    </w:lvl>
    <w:lvl w:ilvl="8">
      <w:numFmt w:val="bullet"/>
      <w:lvlText w:val="•"/>
      <w:lvlJc w:val="left"/>
      <w:pPr>
        <w:ind w:left="8433" w:hanging="720"/>
      </w:pPr>
      <w:rPr>
        <w:rFonts w:hint="default"/>
        <w:lang w:val="en-US" w:eastAsia="en-US" w:bidi="ar-SA"/>
      </w:rPr>
    </w:lvl>
  </w:abstractNum>
  <w:num w:numId="1" w16cid:durableId="187388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2B"/>
    <w:rsid w:val="000D34F1"/>
    <w:rsid w:val="006D295A"/>
    <w:rsid w:val="007A6FF9"/>
    <w:rsid w:val="007B6B02"/>
    <w:rsid w:val="00845D1A"/>
    <w:rsid w:val="00973A2B"/>
    <w:rsid w:val="00BC3AE0"/>
    <w:rsid w:val="00C4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E5EF"/>
  <w15:docId w15:val="{7740DF0D-AD7A-499C-A4D8-2BBF39A4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sz w:val="24"/>
      <w:szCs w:val="24"/>
    </w:rPr>
  </w:style>
  <w:style w:type="paragraph" w:styleId="Heading2">
    <w:name w:val="heading 2"/>
    <w:basedOn w:val="Normal"/>
    <w:uiPriority w:val="9"/>
    <w:unhideWhenUsed/>
    <w:qFormat/>
    <w:pPr>
      <w:spacing w:before="1"/>
      <w:ind w:left="19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firstLine="14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creator>Greenberg, Bart</dc:creator>
  <cp:lastModifiedBy>Michelle</cp:lastModifiedBy>
  <cp:revision>2</cp:revision>
  <cp:lastPrinted>2023-02-20T19:08:00Z</cp:lastPrinted>
  <dcterms:created xsi:type="dcterms:W3CDTF">2023-04-12T17:36:00Z</dcterms:created>
  <dcterms:modified xsi:type="dcterms:W3CDTF">2023-04-12T17:36:00Z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2022-03-21T00:00:00Z</vt:filetime>
  </property>
</Properties>
</file>